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4D5C" w14:textId="179BB50E" w:rsidR="00A6258F" w:rsidRDefault="00A6258F" w:rsidP="00A6258F">
      <w:pPr>
        <w:rPr>
          <w:rFonts w:ascii="Calibri" w:hAnsi="Calibri" w:cs="Calibri"/>
          <w:color w:val="FFFFFF" w:themeColor="background1"/>
          <w:sz w:val="20"/>
          <w:szCs w:val="20"/>
          <w14:textFill>
            <w14:noFill/>
          </w14:textFill>
        </w:rPr>
      </w:pPr>
    </w:p>
    <w:p w14:paraId="2F976016" w14:textId="47A24F80" w:rsidR="00FB7719" w:rsidRPr="00C27571" w:rsidRDefault="006E5F05" w:rsidP="00066C4C">
      <w:pPr>
        <w:tabs>
          <w:tab w:val="left" w:pos="3270"/>
        </w:tabs>
        <w:rPr>
          <w:rFonts w:cstheme="minorHAnsi"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WUP.XXV.071.2</w:t>
      </w:r>
      <w:r w:rsidRPr="00830D5C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4.</w:t>
      </w:r>
      <w:r w:rsidRPr="00830D5C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202</w:t>
      </w:r>
      <w:r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6.4</w:t>
      </w:r>
      <w:r w:rsidR="00CB2E71">
        <w:rPr>
          <w:rFonts w:ascii="Calibri" w:hAnsi="Calibri" w:cs="Calibri"/>
          <w:color w:val="FFFFFF" w:themeColor="background1"/>
          <w:sz w:val="20"/>
          <w:szCs w:val="20"/>
          <w14:textFill>
            <w14:noFill/>
          </w14:textFill>
        </w:rPr>
        <w:tab/>
      </w:r>
      <w:r w:rsidR="00066C4C">
        <w:rPr>
          <w:rFonts w:ascii="Calibri" w:hAnsi="Calibri" w:cs="Calibri"/>
          <w:color w:val="FFFFFF" w:themeColor="background1"/>
          <w:sz w:val="20"/>
          <w:szCs w:val="20"/>
          <w14:textFill>
            <w14:noFill/>
          </w14:textFill>
        </w:rPr>
        <w:tab/>
      </w:r>
      <w:r w:rsidR="00066C4C">
        <w:rPr>
          <w:rFonts w:ascii="Calibri" w:hAnsi="Calibri" w:cs="Calibri"/>
          <w:color w:val="FFFFFF" w:themeColor="background1"/>
          <w:sz w:val="20"/>
          <w:szCs w:val="20"/>
          <w14:textFill>
            <w14:noFill/>
          </w14:textFill>
        </w:rPr>
        <w:tab/>
      </w:r>
      <w:r w:rsidR="00FB7719" w:rsidRPr="00C27571">
        <w:rPr>
          <w:rFonts w:eastAsia="Calibri" w:cstheme="minorHAnsi"/>
          <w:b/>
          <w:sz w:val="22"/>
          <w:szCs w:val="22"/>
        </w:rPr>
        <w:t xml:space="preserve">Załącznik </w:t>
      </w:r>
      <w:r w:rsidR="00CB2E71">
        <w:rPr>
          <w:rFonts w:eastAsia="Calibri" w:cstheme="minorHAnsi"/>
          <w:b/>
          <w:sz w:val="22"/>
          <w:szCs w:val="22"/>
        </w:rPr>
        <w:t xml:space="preserve">nr </w:t>
      </w:r>
      <w:r w:rsidR="00F30170">
        <w:rPr>
          <w:rFonts w:eastAsia="Calibri" w:cstheme="minorHAnsi"/>
          <w:b/>
          <w:sz w:val="22"/>
          <w:szCs w:val="22"/>
        </w:rPr>
        <w:t>5 do Zapytania ofertowego</w:t>
      </w:r>
    </w:p>
    <w:p w14:paraId="6B0D93B1" w14:textId="7E02AC8B" w:rsidR="00FF149B" w:rsidRDefault="00FF149B" w:rsidP="006E5F05">
      <w:pPr>
        <w:spacing w:line="276" w:lineRule="auto"/>
        <w:rPr>
          <w:rFonts w:eastAsia="Calibri" w:cstheme="minorHAnsi"/>
          <w:b/>
          <w:sz w:val="22"/>
          <w:szCs w:val="22"/>
        </w:rPr>
      </w:pPr>
    </w:p>
    <w:p w14:paraId="3161B091" w14:textId="77777777" w:rsidR="00B41EEE" w:rsidRDefault="00B41EEE" w:rsidP="00FF149B">
      <w:pPr>
        <w:spacing w:after="360" w:line="276" w:lineRule="auto"/>
        <w:jc w:val="center"/>
        <w:rPr>
          <w:rFonts w:eastAsia="Calibri" w:cstheme="minorHAnsi"/>
          <w:b/>
          <w:sz w:val="22"/>
          <w:szCs w:val="22"/>
        </w:rPr>
      </w:pPr>
    </w:p>
    <w:p w14:paraId="5D4DECBB" w14:textId="281B10D6" w:rsidR="00FB7719" w:rsidRPr="00C27571" w:rsidRDefault="00FB7719" w:rsidP="00FF149B">
      <w:pPr>
        <w:spacing w:after="360" w:line="276" w:lineRule="auto"/>
        <w:jc w:val="center"/>
        <w:rPr>
          <w:rFonts w:eastAsia="Calibri" w:cstheme="minorHAnsi"/>
          <w:b/>
          <w:sz w:val="22"/>
          <w:szCs w:val="22"/>
        </w:rPr>
      </w:pPr>
      <w:r w:rsidRPr="00C27571">
        <w:rPr>
          <w:rFonts w:eastAsia="Calibri" w:cstheme="minorHAnsi"/>
          <w:b/>
          <w:sz w:val="22"/>
          <w:szCs w:val="22"/>
        </w:rPr>
        <w:t>Opis przedmiotu zamówienia</w:t>
      </w:r>
    </w:p>
    <w:p w14:paraId="4FDCDFB2" w14:textId="77777777" w:rsidR="00066C4C" w:rsidRPr="00C27571" w:rsidRDefault="00066C4C" w:rsidP="00066C4C">
      <w:pPr>
        <w:pStyle w:val="Akapitzlist"/>
        <w:numPr>
          <w:ilvl w:val="0"/>
          <w:numId w:val="10"/>
        </w:numPr>
        <w:spacing w:after="120"/>
        <w:ind w:left="284" w:hanging="284"/>
        <w:rPr>
          <w:rFonts w:eastAsia="Calibri" w:cstheme="minorHAnsi"/>
          <w:b/>
        </w:rPr>
      </w:pPr>
      <w:r w:rsidRPr="00C27571">
        <w:rPr>
          <w:rFonts w:eastAsia="Calibri" w:cstheme="minorHAnsi"/>
          <w:b/>
        </w:rPr>
        <w:t>Przedmiot usługi:</w:t>
      </w:r>
    </w:p>
    <w:p w14:paraId="677E9ABC" w14:textId="77777777" w:rsidR="00066C4C" w:rsidRDefault="00066C4C" w:rsidP="00066C4C">
      <w:pPr>
        <w:spacing w:line="276" w:lineRule="auto"/>
        <w:ind w:left="284"/>
        <w:rPr>
          <w:rFonts w:eastAsia="Times New Roman" w:cstheme="minorHAnsi"/>
          <w:sz w:val="22"/>
          <w:szCs w:val="22"/>
        </w:rPr>
      </w:pPr>
      <w:bookmarkStart w:id="0" w:name="_Hlk163131933"/>
      <w:r w:rsidRPr="00C27571">
        <w:rPr>
          <w:rFonts w:eastAsia="Calibri" w:cstheme="minorHAnsi"/>
          <w:sz w:val="22"/>
          <w:szCs w:val="22"/>
        </w:rPr>
        <w:t>Usługa</w:t>
      </w:r>
      <w:bookmarkStart w:id="1" w:name="_Hlk52970790"/>
      <w:r>
        <w:rPr>
          <w:rFonts w:eastAsia="Calibri" w:cstheme="minorHAnsi"/>
          <w:sz w:val="22"/>
          <w:szCs w:val="22"/>
        </w:rPr>
        <w:t xml:space="preserve"> przygotowania</w:t>
      </w:r>
      <w:r w:rsidRPr="00C27571">
        <w:rPr>
          <w:rFonts w:eastAsia="Times New Roman" w:cstheme="minorHAnsi"/>
          <w:sz w:val="22"/>
          <w:szCs w:val="22"/>
        </w:rPr>
        <w:t xml:space="preserve"> i przeprowadzenia</w:t>
      </w:r>
      <w:r>
        <w:rPr>
          <w:rFonts w:eastAsia="Times New Roman" w:cstheme="minorHAnsi"/>
          <w:sz w:val="22"/>
          <w:szCs w:val="22"/>
        </w:rPr>
        <w:t xml:space="preserve"> trzech</w:t>
      </w:r>
      <w:r w:rsidRPr="00C27571">
        <w:rPr>
          <w:rFonts w:eastAsia="Times New Roman" w:cstheme="minorHAnsi"/>
          <w:sz w:val="22"/>
          <w:szCs w:val="22"/>
        </w:rPr>
        <w:t xml:space="preserve"> szkoleń</w:t>
      </w:r>
      <w:r>
        <w:rPr>
          <w:rFonts w:eastAsia="Times New Roman" w:cstheme="minorHAnsi"/>
          <w:sz w:val="22"/>
          <w:szCs w:val="22"/>
        </w:rPr>
        <w:t xml:space="preserve"> </w:t>
      </w:r>
      <w:r w:rsidRPr="00C27571">
        <w:rPr>
          <w:rFonts w:eastAsia="Times New Roman" w:cstheme="minorHAnsi"/>
          <w:sz w:val="22"/>
          <w:szCs w:val="22"/>
        </w:rPr>
        <w:t>online</w:t>
      </w:r>
      <w:bookmarkStart w:id="2" w:name="_Hlk160531518"/>
      <w:bookmarkStart w:id="3" w:name="_Hlk223433414"/>
      <w:r>
        <w:rPr>
          <w:rFonts w:eastAsia="Times New Roman" w:cstheme="minorHAnsi"/>
          <w:sz w:val="22"/>
          <w:szCs w:val="22"/>
        </w:rPr>
        <w:t xml:space="preserve"> z zakresu rozliczania projektów dla beneficjentów Programu Fundusze Europejskie dla Wielkopolski 2021-2027.</w:t>
      </w:r>
    </w:p>
    <w:bookmarkEnd w:id="0"/>
    <w:bookmarkEnd w:id="2"/>
    <w:bookmarkEnd w:id="3"/>
    <w:p w14:paraId="7F030DC9" w14:textId="77777777" w:rsidR="00066C4C" w:rsidRPr="00C27571" w:rsidRDefault="00066C4C" w:rsidP="00066C4C">
      <w:pPr>
        <w:spacing w:line="276" w:lineRule="auto"/>
        <w:rPr>
          <w:rFonts w:eastAsia="Times New Roman" w:cstheme="minorHAnsi"/>
          <w:i/>
          <w:iCs/>
          <w:sz w:val="22"/>
          <w:szCs w:val="22"/>
        </w:rPr>
      </w:pPr>
    </w:p>
    <w:bookmarkEnd w:id="1"/>
    <w:p w14:paraId="3334E303" w14:textId="25F90AA3" w:rsidR="00066C4C" w:rsidRPr="009E4C5F" w:rsidRDefault="00066C4C" w:rsidP="00BF0E78">
      <w:pPr>
        <w:pStyle w:val="Akapitzlist"/>
        <w:numPr>
          <w:ilvl w:val="0"/>
          <w:numId w:val="10"/>
        </w:numPr>
        <w:spacing w:after="240"/>
        <w:ind w:left="284" w:hanging="284"/>
        <w:rPr>
          <w:rFonts w:eastAsia="Calibri" w:cstheme="minorHAnsi"/>
          <w:b/>
        </w:rPr>
      </w:pPr>
      <w:r w:rsidRPr="00C27571">
        <w:rPr>
          <w:rFonts w:eastAsia="Calibri" w:cstheme="minorHAnsi"/>
          <w:b/>
        </w:rPr>
        <w:t>Termin</w:t>
      </w:r>
      <w:r>
        <w:rPr>
          <w:rFonts w:eastAsia="Calibri" w:cstheme="minorHAnsi"/>
          <w:b/>
        </w:rPr>
        <w:t>y</w:t>
      </w:r>
      <w:r w:rsidRPr="00C27571">
        <w:rPr>
          <w:rFonts w:eastAsia="Calibri" w:cstheme="minorHAnsi"/>
          <w:b/>
        </w:rPr>
        <w:t xml:space="preserve"> szkole</w:t>
      </w:r>
      <w:r>
        <w:rPr>
          <w:rFonts w:eastAsia="Calibri" w:cstheme="minorHAnsi"/>
          <w:b/>
        </w:rPr>
        <w:t>ń, rekrutacja i u</w:t>
      </w:r>
      <w:r w:rsidRPr="009E4C5F">
        <w:rPr>
          <w:rFonts w:eastAsia="Calibri" w:cstheme="minorHAnsi"/>
          <w:b/>
        </w:rPr>
        <w:t>czestnicy</w:t>
      </w:r>
      <w:r w:rsidR="00BF0E78">
        <w:rPr>
          <w:rFonts w:eastAsia="Calibri" w:cstheme="minorHAnsi"/>
          <w:b/>
        </w:rPr>
        <w:t xml:space="preserve"> (</w:t>
      </w:r>
      <w:r w:rsidR="00BF0E78" w:rsidRPr="00BF0E78">
        <w:rPr>
          <w:rFonts w:eastAsia="Calibri" w:cstheme="minorHAnsi"/>
          <w:b/>
        </w:rPr>
        <w:t xml:space="preserve">w dniach roboczych od poniedziałku do piątku </w:t>
      </w:r>
      <w:r w:rsidR="00BF0E78">
        <w:rPr>
          <w:rFonts w:eastAsia="Calibri" w:cstheme="minorHAnsi"/>
          <w:b/>
        </w:rPr>
        <w:br/>
      </w:r>
      <w:r w:rsidR="00BF0E78" w:rsidRPr="00BF0E78">
        <w:rPr>
          <w:rFonts w:eastAsia="Calibri" w:cstheme="minorHAnsi"/>
          <w:b/>
        </w:rPr>
        <w:t>z trzema przerwami po 15 minut</w:t>
      </w:r>
      <w:r w:rsidR="00BF0E78">
        <w:rPr>
          <w:rFonts w:eastAsia="Calibri" w:cstheme="minorHAnsi"/>
          <w:b/>
        </w:rPr>
        <w:t>)</w:t>
      </w:r>
      <w:r>
        <w:rPr>
          <w:rFonts w:eastAsia="Calibri" w:cstheme="minorHAnsi"/>
          <w:b/>
        </w:rPr>
        <w:t>:</w:t>
      </w:r>
    </w:p>
    <w:p w14:paraId="0EF5C1D6" w14:textId="4E8576DF" w:rsidR="00066C4C" w:rsidRDefault="00066C4C" w:rsidP="00BF0E78">
      <w:pPr>
        <w:pStyle w:val="Akapitzlist"/>
        <w:numPr>
          <w:ilvl w:val="0"/>
          <w:numId w:val="15"/>
        </w:numPr>
        <w:spacing w:after="0"/>
        <w:ind w:left="567" w:hanging="283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 jednodniowe </w:t>
      </w:r>
      <w:r w:rsidRPr="00C27571">
        <w:rPr>
          <w:rFonts w:eastAsia="Calibri" w:cstheme="minorHAnsi"/>
          <w:bCs/>
        </w:rPr>
        <w:t>szkolenie</w:t>
      </w:r>
      <w:r>
        <w:rPr>
          <w:rFonts w:eastAsia="Calibri" w:cstheme="minorHAnsi"/>
          <w:bCs/>
        </w:rPr>
        <w:t xml:space="preserve"> </w:t>
      </w:r>
      <w:r w:rsidRPr="00C27571">
        <w:rPr>
          <w:rFonts w:eastAsia="Calibri" w:cstheme="minorHAnsi"/>
          <w:bCs/>
        </w:rPr>
        <w:t>w</w:t>
      </w:r>
      <w:r>
        <w:rPr>
          <w:rFonts w:eastAsia="Calibri" w:cstheme="minorHAnsi"/>
          <w:bCs/>
        </w:rPr>
        <w:t xml:space="preserve"> terminie 01-25.06.2026 r. </w:t>
      </w:r>
      <w:r w:rsidR="00BF0E78" w:rsidRPr="00BF0E78">
        <w:rPr>
          <w:rFonts w:eastAsia="Calibri" w:cstheme="minorHAnsi"/>
          <w:bCs/>
        </w:rPr>
        <w:t>(z wyłączeniem 05.06.2026 r.)</w:t>
      </w:r>
      <w:r w:rsidR="00BF0E78">
        <w:rPr>
          <w:rFonts w:eastAsia="Calibri" w:cstheme="minorHAnsi"/>
          <w:bCs/>
        </w:rPr>
        <w:t xml:space="preserve"> </w:t>
      </w:r>
      <w:r w:rsidRPr="00C27571">
        <w:rPr>
          <w:rFonts w:eastAsia="Calibri" w:cstheme="minorHAnsi"/>
          <w:bCs/>
        </w:rPr>
        <w:t xml:space="preserve">– </w:t>
      </w:r>
      <w:r>
        <w:rPr>
          <w:rFonts w:eastAsia="Calibri" w:cstheme="minorHAnsi"/>
          <w:bCs/>
        </w:rPr>
        <w:t>maksymalnie 8</w:t>
      </w:r>
      <w:r w:rsidRPr="00C27571">
        <w:rPr>
          <w:rFonts w:eastAsia="Calibri" w:cstheme="minorHAnsi"/>
          <w:bCs/>
        </w:rPr>
        <w:t>0 osób;</w:t>
      </w:r>
      <w:r w:rsidR="00E502DF">
        <w:rPr>
          <w:rFonts w:eastAsia="Calibri" w:cstheme="minorHAnsi"/>
          <w:bCs/>
        </w:rPr>
        <w:t xml:space="preserve"> nie mniej jednak niż 50; </w:t>
      </w:r>
    </w:p>
    <w:p w14:paraId="0519D6C2" w14:textId="35BB9542" w:rsidR="00066C4C" w:rsidRPr="002C0CA4" w:rsidRDefault="00066C4C" w:rsidP="00BF0E78">
      <w:pPr>
        <w:pStyle w:val="Akapitzlist"/>
        <w:numPr>
          <w:ilvl w:val="0"/>
          <w:numId w:val="15"/>
        </w:numPr>
        <w:spacing w:after="0"/>
        <w:ind w:left="567" w:hanging="283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 </w:t>
      </w:r>
      <w:r w:rsidRPr="002C0CA4">
        <w:rPr>
          <w:rFonts w:eastAsia="Calibri" w:cstheme="minorHAnsi"/>
          <w:bCs/>
        </w:rPr>
        <w:t xml:space="preserve">jednodniowe </w:t>
      </w:r>
      <w:r>
        <w:rPr>
          <w:rFonts w:eastAsia="Calibri" w:cstheme="minorHAnsi"/>
          <w:bCs/>
        </w:rPr>
        <w:t xml:space="preserve">szkolenie </w:t>
      </w:r>
      <w:r w:rsidRPr="002C0CA4">
        <w:rPr>
          <w:rFonts w:eastAsia="Calibri" w:cstheme="minorHAnsi"/>
          <w:bCs/>
        </w:rPr>
        <w:t>w</w:t>
      </w:r>
      <w:r>
        <w:rPr>
          <w:rFonts w:eastAsia="Calibri" w:cstheme="minorHAnsi"/>
          <w:bCs/>
        </w:rPr>
        <w:t xml:space="preserve"> terminie 02-30.09.2026 r. </w:t>
      </w:r>
      <w:r w:rsidRPr="002C0CA4">
        <w:rPr>
          <w:rFonts w:eastAsia="Calibri" w:cstheme="minorHAnsi"/>
          <w:bCs/>
        </w:rPr>
        <w:t xml:space="preserve"> – maksymalnie </w:t>
      </w:r>
      <w:r>
        <w:rPr>
          <w:rFonts w:eastAsia="Calibri" w:cstheme="minorHAnsi"/>
          <w:bCs/>
        </w:rPr>
        <w:t>8</w:t>
      </w:r>
      <w:r w:rsidRPr="002C0CA4">
        <w:rPr>
          <w:rFonts w:eastAsia="Calibri" w:cstheme="minorHAnsi"/>
          <w:bCs/>
        </w:rPr>
        <w:t>0 osób;</w:t>
      </w:r>
      <w:r w:rsidR="00E502DF">
        <w:rPr>
          <w:rFonts w:eastAsia="Calibri" w:cstheme="minorHAnsi"/>
          <w:bCs/>
        </w:rPr>
        <w:t xml:space="preserve"> nie mniej jednak niż 50;</w:t>
      </w:r>
    </w:p>
    <w:p w14:paraId="4B5083CD" w14:textId="4A351B25" w:rsidR="00066C4C" w:rsidRPr="00986FF7" w:rsidRDefault="00066C4C" w:rsidP="00BF0E78">
      <w:pPr>
        <w:pStyle w:val="Akapitzlist"/>
        <w:numPr>
          <w:ilvl w:val="0"/>
          <w:numId w:val="15"/>
        </w:numPr>
        <w:spacing w:after="0"/>
        <w:ind w:left="567" w:hanging="283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 jednodniowe szkolenie w terminie 03-30.11.2026 r. </w:t>
      </w:r>
      <w:r w:rsidRPr="00FA4E56">
        <w:rPr>
          <w:rFonts w:eastAsia="Calibri" w:cstheme="minorHAnsi"/>
          <w:bCs/>
        </w:rPr>
        <w:t xml:space="preserve"> – </w:t>
      </w:r>
      <w:r>
        <w:rPr>
          <w:rFonts w:eastAsia="Calibri" w:cstheme="minorHAnsi"/>
          <w:bCs/>
        </w:rPr>
        <w:t>maksymalnie 8</w:t>
      </w:r>
      <w:r w:rsidRPr="00FA4E56">
        <w:rPr>
          <w:rFonts w:eastAsia="Calibri" w:cstheme="minorHAnsi"/>
          <w:bCs/>
        </w:rPr>
        <w:t>0 osób</w:t>
      </w:r>
      <w:r w:rsidR="00E502DF">
        <w:rPr>
          <w:rFonts w:eastAsia="Calibri" w:cstheme="minorHAnsi"/>
          <w:bCs/>
        </w:rPr>
        <w:t>; nie mniej jednak niż 50</w:t>
      </w:r>
      <w:r w:rsidR="006F6102">
        <w:rPr>
          <w:rFonts w:eastAsia="Calibri" w:cstheme="minorHAnsi"/>
          <w:bCs/>
        </w:rPr>
        <w:t>.</w:t>
      </w:r>
    </w:p>
    <w:p w14:paraId="6ADD3992" w14:textId="77777777" w:rsidR="00066C4C" w:rsidRPr="00C27571" w:rsidRDefault="00066C4C" w:rsidP="00066C4C">
      <w:pPr>
        <w:pStyle w:val="Akapitzlist"/>
        <w:spacing w:after="0"/>
        <w:ind w:left="284"/>
        <w:rPr>
          <w:rFonts w:eastAsia="Calibri" w:cstheme="minorHAnsi"/>
          <w:bCs/>
        </w:rPr>
      </w:pPr>
    </w:p>
    <w:p w14:paraId="43F677AC" w14:textId="77777777" w:rsidR="00066C4C" w:rsidRPr="00416994" w:rsidRDefault="00066C4C" w:rsidP="00066C4C">
      <w:pPr>
        <w:pStyle w:val="Akapitzlist"/>
        <w:spacing w:after="0"/>
        <w:ind w:left="284"/>
        <w:rPr>
          <w:rFonts w:cstheme="minorHAnsi"/>
          <w:bCs/>
          <w:color w:val="000000"/>
        </w:rPr>
      </w:pPr>
      <w:r w:rsidRPr="00C27571">
        <w:rPr>
          <w:rFonts w:cstheme="minorHAnsi"/>
          <w:bCs/>
          <w:color w:val="000000"/>
        </w:rPr>
        <w:t>Wykonawca</w:t>
      </w:r>
      <w:r>
        <w:rPr>
          <w:rFonts w:cstheme="minorHAnsi"/>
          <w:bCs/>
          <w:color w:val="000000"/>
        </w:rPr>
        <w:t xml:space="preserve"> przygotuje</w:t>
      </w:r>
      <w:r w:rsidRPr="00C27571">
        <w:rPr>
          <w:rFonts w:cstheme="minorHAnsi"/>
          <w:bCs/>
          <w:color w:val="000000"/>
        </w:rPr>
        <w:t xml:space="preserve"> i przeprowadzi</w:t>
      </w:r>
      <w:r>
        <w:rPr>
          <w:rFonts w:cstheme="minorHAnsi"/>
          <w:bCs/>
          <w:color w:val="000000"/>
        </w:rPr>
        <w:t xml:space="preserve"> trzy jednodniowe </w:t>
      </w:r>
      <w:r w:rsidRPr="00C27571">
        <w:rPr>
          <w:rFonts w:cstheme="minorHAnsi"/>
          <w:bCs/>
          <w:color w:val="000000"/>
        </w:rPr>
        <w:t>szkoleni</w:t>
      </w:r>
      <w:r>
        <w:rPr>
          <w:rFonts w:cstheme="minorHAnsi"/>
          <w:bCs/>
          <w:color w:val="000000"/>
        </w:rPr>
        <w:t>a</w:t>
      </w:r>
      <w:r w:rsidRPr="00C27571">
        <w:rPr>
          <w:rFonts w:cstheme="minorHAnsi"/>
          <w:bCs/>
          <w:color w:val="000000"/>
        </w:rPr>
        <w:t xml:space="preserve"> online </w:t>
      </w:r>
      <w:r>
        <w:rPr>
          <w:rFonts w:cstheme="minorHAnsi"/>
          <w:bCs/>
          <w:color w:val="000000"/>
        </w:rPr>
        <w:t xml:space="preserve">we wskazanych wyżej terminach (w dniach roboczych od poniedziałku do piątku w godz. 9:00-15:00 </w:t>
      </w:r>
      <w:r>
        <w:rPr>
          <w:rFonts w:cstheme="minorHAnsi"/>
          <w:bCs/>
          <w:color w:val="000000"/>
        </w:rPr>
        <w:br/>
        <w:t xml:space="preserve">z trzema przerwami po 15 minut) </w:t>
      </w:r>
      <w:r w:rsidRPr="00416994">
        <w:rPr>
          <w:rFonts w:cstheme="minorHAnsi"/>
          <w:bCs/>
          <w:color w:val="000000"/>
        </w:rPr>
        <w:t>z zakresu rozliczania projektów dla beneficjentów Programu Fundusze Europejskie dla Wielkopolski 2021-2027 (</w:t>
      </w:r>
      <w:r>
        <w:rPr>
          <w:rFonts w:cstheme="minorHAnsi"/>
          <w:bCs/>
          <w:color w:val="000000"/>
        </w:rPr>
        <w:t>maksymalnie 24</w:t>
      </w:r>
      <w:r w:rsidRPr="00416994">
        <w:rPr>
          <w:rFonts w:cstheme="minorHAnsi"/>
          <w:bCs/>
          <w:color w:val="000000"/>
        </w:rPr>
        <w:t xml:space="preserve">0 osób). </w:t>
      </w:r>
    </w:p>
    <w:p w14:paraId="6159CF09" w14:textId="77777777" w:rsidR="00066C4C" w:rsidRDefault="00066C4C" w:rsidP="00066C4C">
      <w:pPr>
        <w:spacing w:line="276" w:lineRule="auto"/>
        <w:ind w:left="284"/>
        <w:rPr>
          <w:rFonts w:eastAsia="Times New Roman" w:cstheme="minorHAnsi"/>
          <w:color w:val="EE0000"/>
          <w:sz w:val="22"/>
          <w:szCs w:val="22"/>
        </w:rPr>
      </w:pPr>
    </w:p>
    <w:p w14:paraId="5A804978" w14:textId="77777777" w:rsidR="006F6102" w:rsidRDefault="00066C4C" w:rsidP="00066C4C">
      <w:pPr>
        <w:spacing w:line="276" w:lineRule="auto"/>
        <w:ind w:left="284"/>
        <w:rPr>
          <w:rFonts w:eastAsia="Times New Roman" w:cstheme="minorHAnsi"/>
          <w:color w:val="000000" w:themeColor="text1"/>
          <w:sz w:val="22"/>
          <w:szCs w:val="22"/>
        </w:rPr>
      </w:pPr>
      <w:r w:rsidRPr="0096107C">
        <w:rPr>
          <w:rFonts w:eastAsia="Times New Roman" w:cstheme="minorHAnsi"/>
          <w:color w:val="000000" w:themeColor="text1"/>
          <w:sz w:val="22"/>
          <w:szCs w:val="22"/>
        </w:rPr>
        <w:t xml:space="preserve">Rekrutacja uczestników należy do obowiązków Wykonawcy. Zamawiający każdorazowo opublikuje na swojej stronie internetowej oraz na profilu w mediach społecznościowych informację – zaproszenie do udziału w szkoleniu, natomiast Wykonawca udostępni </w:t>
      </w:r>
      <w:r w:rsidRPr="0096107C">
        <w:rPr>
          <w:rFonts w:eastAsia="Times New Roman" w:cstheme="minorHAnsi"/>
          <w:color w:val="000000" w:themeColor="text1"/>
          <w:sz w:val="22"/>
          <w:szCs w:val="22"/>
        </w:rPr>
        <w:br/>
        <w:t>i zastosuje odpowiednie narzędzie do zapisów online dla uczestników, a następnie przeprowadzi rekrutację osób do każdego z trzech szkoleń oddzielnie. Wykonawca zobowiązany jest do zrekrutowania maksymalnie 80 osób do każdego szkolenia</w:t>
      </w:r>
      <w:r w:rsidR="006F6102">
        <w:rPr>
          <w:rFonts w:eastAsia="Times New Roman" w:cstheme="minorHAnsi"/>
          <w:color w:val="000000" w:themeColor="text1"/>
          <w:sz w:val="22"/>
          <w:szCs w:val="22"/>
        </w:rPr>
        <w:t>, nie mniej niż 50 osób</w:t>
      </w:r>
      <w:r w:rsidRPr="0096107C">
        <w:rPr>
          <w:rFonts w:eastAsia="Times New Roman" w:cstheme="minorHAnsi"/>
          <w:color w:val="000000" w:themeColor="text1"/>
          <w:sz w:val="22"/>
          <w:szCs w:val="22"/>
        </w:rPr>
        <w:t>.</w:t>
      </w:r>
    </w:p>
    <w:p w14:paraId="3913911A" w14:textId="77777777" w:rsidR="006F6102" w:rsidRDefault="006F6102" w:rsidP="00066C4C">
      <w:pPr>
        <w:spacing w:line="276" w:lineRule="auto"/>
        <w:ind w:left="284"/>
        <w:rPr>
          <w:rFonts w:eastAsia="Times New Roman" w:cstheme="minorHAnsi"/>
          <w:color w:val="000000" w:themeColor="text1"/>
          <w:sz w:val="22"/>
          <w:szCs w:val="22"/>
        </w:rPr>
      </w:pPr>
    </w:p>
    <w:p w14:paraId="461D87D9" w14:textId="6A419F40" w:rsidR="006F6102" w:rsidRPr="006F6102" w:rsidRDefault="006F6102" w:rsidP="006F6102">
      <w:pPr>
        <w:spacing w:line="276" w:lineRule="auto"/>
        <w:ind w:left="284"/>
        <w:rPr>
          <w:rFonts w:eastAsia="Times New Roman" w:cstheme="minorHAnsi"/>
          <w:color w:val="000000" w:themeColor="text1"/>
          <w:sz w:val="22"/>
          <w:szCs w:val="22"/>
        </w:rPr>
      </w:pPr>
      <w:r>
        <w:rPr>
          <w:rFonts w:eastAsia="Times New Roman" w:cstheme="minorHAnsi"/>
          <w:color w:val="000000" w:themeColor="text1"/>
          <w:sz w:val="22"/>
          <w:szCs w:val="22"/>
        </w:rPr>
        <w:t>N</w:t>
      </w:r>
      <w:r w:rsidRPr="006F6102">
        <w:rPr>
          <w:rFonts w:eastAsia="Times New Roman" w:cstheme="minorHAnsi"/>
          <w:color w:val="000000" w:themeColor="text1"/>
          <w:sz w:val="22"/>
          <w:szCs w:val="22"/>
        </w:rPr>
        <w:t>arzędzie do zapisów na szkolenie musi spełniać wymogi w zakresie ochrony danych osobowych, w tym m.in. umożliwiać przekazanie obowiązków informacyjnych wynikających z art. 13 RODO</w:t>
      </w:r>
      <w:r w:rsidR="00635C3E">
        <w:rPr>
          <w:rFonts w:eastAsia="Times New Roman" w:cstheme="minorHAnsi"/>
          <w:color w:val="000000" w:themeColor="text1"/>
          <w:sz w:val="22"/>
          <w:szCs w:val="22"/>
        </w:rPr>
        <w:t>,</w:t>
      </w:r>
      <w:r w:rsidRPr="006F6102">
        <w:rPr>
          <w:rFonts w:eastAsia="Times New Roman" w:cstheme="minorHAnsi"/>
          <w:color w:val="000000" w:themeColor="text1"/>
          <w:sz w:val="22"/>
          <w:szCs w:val="22"/>
        </w:rPr>
        <w:t xml:space="preserve"> </w:t>
      </w:r>
      <w:r w:rsidR="00C5395A" w:rsidRPr="006F6102">
        <w:rPr>
          <w:rFonts w:eastAsia="Times New Roman" w:cstheme="minorHAnsi"/>
          <w:color w:val="000000" w:themeColor="text1"/>
          <w:sz w:val="22"/>
          <w:szCs w:val="22"/>
        </w:rPr>
        <w:t>przed zapisaniem się na szkolenie</w:t>
      </w:r>
      <w:r w:rsidR="00C5395A">
        <w:rPr>
          <w:rFonts w:eastAsia="Times New Roman" w:cstheme="minorHAnsi"/>
          <w:color w:val="000000" w:themeColor="text1"/>
          <w:sz w:val="22"/>
          <w:szCs w:val="22"/>
        </w:rPr>
        <w:t>,</w:t>
      </w:r>
      <w:r w:rsidR="00C5395A" w:rsidRPr="006F6102">
        <w:rPr>
          <w:rFonts w:eastAsia="Times New Roman" w:cstheme="minorHAnsi"/>
          <w:color w:val="000000" w:themeColor="text1"/>
          <w:sz w:val="22"/>
          <w:szCs w:val="22"/>
        </w:rPr>
        <w:t xml:space="preserve"> </w:t>
      </w:r>
      <w:r w:rsidRPr="006F6102">
        <w:rPr>
          <w:rFonts w:eastAsia="Times New Roman" w:cstheme="minorHAnsi"/>
          <w:color w:val="000000" w:themeColor="text1"/>
          <w:sz w:val="22"/>
          <w:szCs w:val="22"/>
        </w:rPr>
        <w:t>poufność danych, możliwość usunięcia danych oraz ograniczenie przechowywania danych.</w:t>
      </w:r>
    </w:p>
    <w:p w14:paraId="4D686608" w14:textId="3750FD56" w:rsidR="00066C4C" w:rsidRPr="0096107C" w:rsidRDefault="00066C4C" w:rsidP="00066C4C">
      <w:pPr>
        <w:spacing w:line="276" w:lineRule="auto"/>
        <w:ind w:left="284"/>
        <w:rPr>
          <w:rFonts w:eastAsia="Times New Roman" w:cstheme="minorHAnsi"/>
          <w:color w:val="000000" w:themeColor="text1"/>
          <w:sz w:val="22"/>
          <w:szCs w:val="22"/>
        </w:rPr>
      </w:pPr>
      <w:r w:rsidRPr="0096107C">
        <w:rPr>
          <w:rFonts w:eastAsia="Times New Roman" w:cstheme="minorHAnsi"/>
          <w:color w:val="000000" w:themeColor="text1"/>
          <w:sz w:val="22"/>
          <w:szCs w:val="22"/>
        </w:rPr>
        <w:t xml:space="preserve"> </w:t>
      </w:r>
    </w:p>
    <w:p w14:paraId="317EDC2A" w14:textId="39D589B0" w:rsidR="00253E2C" w:rsidRDefault="00066C4C" w:rsidP="002609AC">
      <w:pPr>
        <w:spacing w:line="276" w:lineRule="auto"/>
        <w:ind w:left="284"/>
        <w:rPr>
          <w:rFonts w:cstheme="minorHAnsi"/>
          <w:color w:val="000000" w:themeColor="text1"/>
          <w:sz w:val="22"/>
          <w:szCs w:val="22"/>
        </w:rPr>
      </w:pPr>
      <w:r w:rsidRPr="0096107C">
        <w:rPr>
          <w:rFonts w:cstheme="minorHAnsi"/>
          <w:color w:val="000000" w:themeColor="text1"/>
          <w:sz w:val="22"/>
          <w:szCs w:val="22"/>
        </w:rPr>
        <w:t>Wykonawca zobowiązany będzie do bie</w:t>
      </w:r>
      <w:r>
        <w:rPr>
          <w:rFonts w:cstheme="minorHAnsi"/>
          <w:color w:val="000000" w:themeColor="text1"/>
          <w:sz w:val="22"/>
          <w:szCs w:val="22"/>
        </w:rPr>
        <w:t>ż</w:t>
      </w:r>
      <w:r w:rsidRPr="0096107C">
        <w:rPr>
          <w:rFonts w:cstheme="minorHAnsi"/>
          <w:color w:val="000000" w:themeColor="text1"/>
          <w:sz w:val="22"/>
          <w:szCs w:val="22"/>
        </w:rPr>
        <w:t xml:space="preserve">ącego informowania Zamawiającego </w:t>
      </w:r>
      <w:r w:rsidRPr="0096107C">
        <w:rPr>
          <w:rFonts w:cstheme="minorHAnsi"/>
          <w:color w:val="000000" w:themeColor="text1"/>
          <w:sz w:val="22"/>
          <w:szCs w:val="22"/>
        </w:rPr>
        <w:br/>
        <w:t>o prowadzonej rekrutacji, zwłaszcza w przypadku trudności z zebraniem odpowie</w:t>
      </w:r>
      <w:r>
        <w:rPr>
          <w:rFonts w:cstheme="minorHAnsi"/>
          <w:color w:val="000000" w:themeColor="text1"/>
          <w:sz w:val="22"/>
          <w:szCs w:val="22"/>
        </w:rPr>
        <w:t>d</w:t>
      </w:r>
      <w:r w:rsidRPr="0096107C">
        <w:rPr>
          <w:rFonts w:cstheme="minorHAnsi"/>
          <w:color w:val="000000" w:themeColor="text1"/>
          <w:sz w:val="22"/>
          <w:szCs w:val="22"/>
        </w:rPr>
        <w:t>niej liczby uczestników.</w:t>
      </w:r>
      <w:r w:rsidR="00253E2C">
        <w:rPr>
          <w:rFonts w:cstheme="minorHAnsi"/>
          <w:color w:val="000000" w:themeColor="text1"/>
          <w:sz w:val="22"/>
          <w:szCs w:val="22"/>
        </w:rPr>
        <w:t xml:space="preserve"> </w:t>
      </w:r>
      <w:r w:rsidR="00253E2C" w:rsidRPr="00253E2C">
        <w:rPr>
          <w:rFonts w:cstheme="minorHAnsi"/>
          <w:color w:val="000000" w:themeColor="text1"/>
          <w:sz w:val="22"/>
          <w:szCs w:val="22"/>
        </w:rPr>
        <w:t>W przypadku gdy do 5 dni roboczych przed planowanym terminem</w:t>
      </w:r>
      <w:r w:rsidR="00253E2C">
        <w:rPr>
          <w:rFonts w:cstheme="minorHAnsi"/>
          <w:color w:val="000000" w:themeColor="text1"/>
          <w:sz w:val="22"/>
          <w:szCs w:val="22"/>
        </w:rPr>
        <w:t xml:space="preserve"> szkolenia</w:t>
      </w:r>
      <w:r w:rsidR="00253E2C" w:rsidRPr="00253E2C">
        <w:rPr>
          <w:rFonts w:cstheme="minorHAnsi"/>
          <w:color w:val="000000" w:themeColor="text1"/>
          <w:sz w:val="22"/>
          <w:szCs w:val="22"/>
        </w:rPr>
        <w:t xml:space="preserve"> nie będzie</w:t>
      </w:r>
      <w:r w:rsidR="002609AC">
        <w:rPr>
          <w:rFonts w:cstheme="minorHAnsi"/>
          <w:color w:val="000000" w:themeColor="text1"/>
          <w:sz w:val="22"/>
          <w:szCs w:val="22"/>
        </w:rPr>
        <w:t xml:space="preserve"> </w:t>
      </w:r>
      <w:r w:rsidR="00253E2C" w:rsidRPr="00253E2C">
        <w:rPr>
          <w:rFonts w:cstheme="minorHAnsi"/>
          <w:color w:val="000000" w:themeColor="text1"/>
          <w:sz w:val="22"/>
          <w:szCs w:val="22"/>
        </w:rPr>
        <w:t xml:space="preserve">zrekrutowana grupa co najmniej </w:t>
      </w:r>
      <w:r w:rsidR="00253E2C">
        <w:rPr>
          <w:rFonts w:cstheme="minorHAnsi"/>
          <w:color w:val="000000" w:themeColor="text1"/>
          <w:sz w:val="22"/>
          <w:szCs w:val="22"/>
        </w:rPr>
        <w:t>50</w:t>
      </w:r>
      <w:r w:rsidR="00253E2C" w:rsidRPr="00253E2C">
        <w:rPr>
          <w:rFonts w:cstheme="minorHAnsi"/>
          <w:color w:val="000000" w:themeColor="text1"/>
          <w:sz w:val="22"/>
          <w:szCs w:val="22"/>
        </w:rPr>
        <w:t xml:space="preserve"> uczestników</w:t>
      </w:r>
      <w:r w:rsidR="00253E2C">
        <w:rPr>
          <w:rFonts w:cstheme="minorHAnsi"/>
          <w:color w:val="000000" w:themeColor="text1"/>
          <w:sz w:val="22"/>
          <w:szCs w:val="22"/>
        </w:rPr>
        <w:t>, z</w:t>
      </w:r>
      <w:r w:rsidR="00253E2C" w:rsidRPr="00253E2C">
        <w:rPr>
          <w:rFonts w:cstheme="minorHAnsi"/>
          <w:color w:val="000000" w:themeColor="text1"/>
          <w:sz w:val="22"/>
          <w:szCs w:val="22"/>
        </w:rPr>
        <w:t xml:space="preserve">a zgodą </w:t>
      </w:r>
      <w:r w:rsidR="00253E2C" w:rsidRPr="00253E2C">
        <w:rPr>
          <w:rFonts w:cstheme="minorHAnsi"/>
          <w:color w:val="000000" w:themeColor="text1"/>
          <w:sz w:val="22"/>
          <w:szCs w:val="22"/>
        </w:rPr>
        <w:lastRenderedPageBreak/>
        <w:t>Zamawiającego s</w:t>
      </w:r>
      <w:r w:rsidR="00253E2C">
        <w:rPr>
          <w:rFonts w:cstheme="minorHAnsi"/>
          <w:color w:val="000000" w:themeColor="text1"/>
          <w:sz w:val="22"/>
          <w:szCs w:val="22"/>
        </w:rPr>
        <w:t>zkolenie</w:t>
      </w:r>
      <w:r w:rsidR="00253E2C" w:rsidRPr="00253E2C">
        <w:rPr>
          <w:rFonts w:cstheme="minorHAnsi"/>
          <w:color w:val="000000" w:themeColor="text1"/>
          <w:sz w:val="22"/>
          <w:szCs w:val="22"/>
        </w:rPr>
        <w:t xml:space="preserve"> może zostać przełożone na</w:t>
      </w:r>
      <w:r w:rsidR="00253E2C">
        <w:rPr>
          <w:rFonts w:cstheme="minorHAnsi"/>
          <w:color w:val="000000" w:themeColor="text1"/>
          <w:sz w:val="22"/>
          <w:szCs w:val="22"/>
        </w:rPr>
        <w:t xml:space="preserve"> </w:t>
      </w:r>
      <w:r w:rsidR="00253E2C" w:rsidRPr="00253E2C">
        <w:rPr>
          <w:rFonts w:cstheme="minorHAnsi"/>
          <w:color w:val="000000" w:themeColor="text1"/>
          <w:sz w:val="22"/>
          <w:szCs w:val="22"/>
        </w:rPr>
        <w:t>inny zaproponowany przez Wykonawcę termin w okresie obowiązywania umowy</w:t>
      </w:r>
      <w:r w:rsidR="00253E2C">
        <w:rPr>
          <w:rFonts w:cstheme="minorHAnsi"/>
          <w:color w:val="000000" w:themeColor="text1"/>
          <w:sz w:val="22"/>
          <w:szCs w:val="22"/>
        </w:rPr>
        <w:t xml:space="preserve">, zgodnie z terminami szkoleń wskazanymi w OPZ. </w:t>
      </w:r>
    </w:p>
    <w:p w14:paraId="0EFA0193" w14:textId="77777777" w:rsidR="00B41EEE" w:rsidRDefault="00B41EEE" w:rsidP="00066C4C">
      <w:pPr>
        <w:pStyle w:val="Akapitzlist"/>
        <w:spacing w:after="0"/>
        <w:ind w:left="284"/>
        <w:rPr>
          <w:rFonts w:cstheme="minorHAnsi"/>
          <w:color w:val="000000" w:themeColor="text1"/>
        </w:rPr>
      </w:pPr>
    </w:p>
    <w:p w14:paraId="3E841843" w14:textId="491392F8" w:rsidR="00066C4C" w:rsidRPr="0096107C" w:rsidRDefault="00066C4C" w:rsidP="00066C4C">
      <w:pPr>
        <w:pStyle w:val="Akapitzlist"/>
        <w:spacing w:after="0"/>
        <w:ind w:left="284"/>
        <w:rPr>
          <w:rFonts w:cstheme="minorHAnsi"/>
          <w:color w:val="000000" w:themeColor="text1"/>
        </w:rPr>
      </w:pPr>
      <w:r w:rsidRPr="0096107C">
        <w:rPr>
          <w:rFonts w:cstheme="minorHAnsi"/>
          <w:color w:val="000000" w:themeColor="text1"/>
        </w:rPr>
        <w:t xml:space="preserve">Przy ustaleniu terminu Wykonawca powinien wziąć pod uwagę czas potrzebny na dotarcie                 z informacją o szkoleniach do potencjalnych uczestników i przeprowadzenie rekrutacji. </w:t>
      </w:r>
    </w:p>
    <w:p w14:paraId="6CA3A9E3" w14:textId="29E417D6" w:rsidR="00066C4C" w:rsidRPr="0096107C" w:rsidRDefault="00066C4C" w:rsidP="00066C4C">
      <w:pPr>
        <w:spacing w:line="276" w:lineRule="auto"/>
        <w:ind w:left="284"/>
        <w:rPr>
          <w:rFonts w:eastAsia="Times New Roman" w:cstheme="minorHAnsi"/>
          <w:color w:val="000000" w:themeColor="text1"/>
          <w:sz w:val="22"/>
          <w:szCs w:val="22"/>
        </w:rPr>
      </w:pPr>
      <w:r w:rsidRPr="0096107C">
        <w:rPr>
          <w:rFonts w:eastAsia="Times New Roman" w:cstheme="minorHAnsi"/>
          <w:color w:val="000000" w:themeColor="text1"/>
          <w:sz w:val="22"/>
          <w:szCs w:val="22"/>
        </w:rPr>
        <w:br/>
        <w:t xml:space="preserve">Wykonawcy odpowiedzialny będzie za komunikację z uczestnikami (bieżący kontakt </w:t>
      </w:r>
      <w:r w:rsidRPr="0096107C">
        <w:rPr>
          <w:rFonts w:eastAsia="Times New Roman" w:cstheme="minorHAnsi"/>
          <w:color w:val="000000" w:themeColor="text1"/>
          <w:sz w:val="22"/>
          <w:szCs w:val="22"/>
        </w:rPr>
        <w:br/>
        <w:t xml:space="preserve">z uczestnikami, przekazanie informacji niezbędnych do udziału w szkoleniach – </w:t>
      </w:r>
      <w:r w:rsidR="001408E6" w:rsidRPr="0096107C">
        <w:rPr>
          <w:rFonts w:eastAsia="Times New Roman" w:cstheme="minorHAnsi"/>
          <w:color w:val="000000" w:themeColor="text1"/>
          <w:sz w:val="22"/>
          <w:szCs w:val="22"/>
        </w:rPr>
        <w:t>udostępnianie</w:t>
      </w:r>
      <w:r w:rsidRPr="0096107C">
        <w:rPr>
          <w:rFonts w:eastAsia="Times New Roman" w:cstheme="minorHAnsi"/>
          <w:color w:val="000000" w:themeColor="text1"/>
          <w:sz w:val="22"/>
          <w:szCs w:val="22"/>
        </w:rPr>
        <w:t xml:space="preserve"> linków, haseł oraz materiałów szkoleniowych i zaświadczeń potwierdzających udział po zakończonych szkoleniach).</w:t>
      </w:r>
    </w:p>
    <w:p w14:paraId="5DB96AB7" w14:textId="77777777" w:rsidR="00066C4C" w:rsidRPr="0096107C" w:rsidRDefault="00066C4C" w:rsidP="00066C4C">
      <w:pPr>
        <w:spacing w:line="276" w:lineRule="auto"/>
        <w:ind w:left="284"/>
        <w:rPr>
          <w:rFonts w:eastAsia="Times New Roman" w:cstheme="minorHAnsi"/>
          <w:color w:val="000000" w:themeColor="text1"/>
          <w:sz w:val="22"/>
          <w:szCs w:val="22"/>
        </w:rPr>
      </w:pPr>
    </w:p>
    <w:p w14:paraId="2D3FD50F" w14:textId="77777777" w:rsidR="00066C4C" w:rsidRPr="0096107C" w:rsidRDefault="00066C4C" w:rsidP="00066C4C">
      <w:pPr>
        <w:spacing w:line="276" w:lineRule="auto"/>
        <w:ind w:left="284"/>
        <w:rPr>
          <w:rFonts w:eastAsia="Times New Roman" w:cstheme="minorHAnsi"/>
          <w:color w:val="000000" w:themeColor="text1"/>
          <w:sz w:val="22"/>
          <w:szCs w:val="22"/>
        </w:rPr>
      </w:pPr>
      <w:r w:rsidRPr="0096107C">
        <w:rPr>
          <w:rFonts w:eastAsia="Times New Roman" w:cstheme="minorHAnsi"/>
          <w:color w:val="000000" w:themeColor="text1"/>
          <w:sz w:val="22"/>
          <w:szCs w:val="22"/>
        </w:rPr>
        <w:t>Wykonawca zapewni 3 dodatkowe miejsca (dostęp online) dla pracowników Zamawiającego celem weryfikacji prawidłowości realizacji szkolenia (dostęp bez merytorycznego udziału w szkoleniu).</w:t>
      </w:r>
    </w:p>
    <w:p w14:paraId="04DD6D7B" w14:textId="77777777" w:rsidR="00066C4C" w:rsidRPr="0096107C" w:rsidRDefault="00066C4C" w:rsidP="00066C4C">
      <w:pPr>
        <w:rPr>
          <w:rFonts w:cstheme="minorHAnsi"/>
          <w:color w:val="000000" w:themeColor="text1"/>
        </w:rPr>
      </w:pPr>
    </w:p>
    <w:p w14:paraId="3DBDB0AB" w14:textId="77777777" w:rsidR="00066C4C" w:rsidRPr="00C27571" w:rsidRDefault="00066C4C" w:rsidP="00066C4C">
      <w:pPr>
        <w:pStyle w:val="Akapitzlist"/>
        <w:numPr>
          <w:ilvl w:val="0"/>
          <w:numId w:val="10"/>
        </w:numPr>
        <w:spacing w:after="240" w:line="360" w:lineRule="auto"/>
        <w:ind w:left="284" w:hanging="284"/>
        <w:rPr>
          <w:rFonts w:eastAsia="Calibri" w:cstheme="minorHAnsi"/>
          <w:bCs/>
        </w:rPr>
      </w:pPr>
      <w:r w:rsidRPr="00C27571">
        <w:rPr>
          <w:rFonts w:eastAsia="Calibri" w:cstheme="minorHAnsi"/>
          <w:b/>
        </w:rPr>
        <w:t xml:space="preserve">Forma szkolenia: </w:t>
      </w:r>
      <w:r w:rsidRPr="00C27571">
        <w:rPr>
          <w:rFonts w:eastAsia="Calibri" w:cstheme="minorHAnsi"/>
          <w:bCs/>
        </w:rPr>
        <w:t>wykładowa i warsztatowa</w:t>
      </w:r>
    </w:p>
    <w:p w14:paraId="312F77AC" w14:textId="77777777" w:rsidR="00066C4C" w:rsidRPr="00C27571" w:rsidRDefault="00066C4C" w:rsidP="00066C4C">
      <w:pPr>
        <w:pStyle w:val="Akapitzlist"/>
        <w:spacing w:after="0"/>
        <w:ind w:left="284"/>
        <w:rPr>
          <w:rFonts w:eastAsia="Calibri" w:cstheme="minorHAnsi"/>
          <w:bCs/>
        </w:rPr>
      </w:pPr>
      <w:r w:rsidRPr="00C27571">
        <w:rPr>
          <w:rFonts w:eastAsia="Calibri" w:cstheme="minorHAnsi"/>
          <w:bCs/>
        </w:rPr>
        <w:t xml:space="preserve">Szkolenie powinno zawierać część wykładową i warsztatową obejmującą studium przypadku oraz czas na pytania uczestników. </w:t>
      </w:r>
    </w:p>
    <w:p w14:paraId="050EDC60" w14:textId="77777777" w:rsidR="00066C4C" w:rsidRPr="00C27571" w:rsidRDefault="00066C4C" w:rsidP="00066C4C">
      <w:pPr>
        <w:pStyle w:val="Akapitzlist"/>
        <w:spacing w:after="0"/>
        <w:ind w:left="284"/>
        <w:rPr>
          <w:rFonts w:eastAsia="Calibri" w:cstheme="minorHAnsi"/>
          <w:bCs/>
        </w:rPr>
      </w:pPr>
    </w:p>
    <w:p w14:paraId="26290F04" w14:textId="77777777" w:rsidR="00066C4C" w:rsidRPr="00A83138" w:rsidRDefault="00066C4C" w:rsidP="00066C4C">
      <w:pPr>
        <w:pStyle w:val="Akapitzlist"/>
        <w:numPr>
          <w:ilvl w:val="0"/>
          <w:numId w:val="10"/>
        </w:numPr>
        <w:spacing w:after="0"/>
        <w:ind w:left="284" w:hanging="284"/>
        <w:rPr>
          <w:rFonts w:eastAsia="Calibri" w:cstheme="minorHAnsi"/>
          <w:b/>
        </w:rPr>
      </w:pPr>
      <w:r w:rsidRPr="00A83138">
        <w:rPr>
          <w:rFonts w:eastAsia="Calibri" w:cstheme="minorHAnsi"/>
          <w:b/>
        </w:rPr>
        <w:t>Wymagania dotyczące szkoleń online:</w:t>
      </w:r>
    </w:p>
    <w:p w14:paraId="1031D284" w14:textId="77777777" w:rsidR="00066C4C" w:rsidRPr="00FA4E56" w:rsidRDefault="00066C4C" w:rsidP="00066C4C">
      <w:pPr>
        <w:spacing w:before="120" w:after="120" w:line="276" w:lineRule="auto"/>
        <w:ind w:left="284"/>
        <w:contextualSpacing/>
        <w:rPr>
          <w:rFonts w:cstheme="minorHAnsi"/>
          <w:bCs/>
          <w:color w:val="000000"/>
          <w:sz w:val="22"/>
          <w:szCs w:val="22"/>
        </w:rPr>
      </w:pPr>
      <w:r w:rsidRPr="00A83138">
        <w:rPr>
          <w:rFonts w:cstheme="minorHAnsi"/>
          <w:bCs/>
          <w:color w:val="000000"/>
          <w:sz w:val="22"/>
          <w:szCs w:val="22"/>
        </w:rPr>
        <w:t>Szkolenia w formie online transmitowane za pośrednictwem Internetu w czasie rzeczywistym, obejmując</w:t>
      </w:r>
      <w:r>
        <w:rPr>
          <w:rFonts w:cstheme="minorHAnsi"/>
          <w:bCs/>
          <w:color w:val="000000"/>
          <w:sz w:val="22"/>
          <w:szCs w:val="22"/>
        </w:rPr>
        <w:t>e</w:t>
      </w:r>
      <w:r w:rsidRPr="00A83138">
        <w:rPr>
          <w:rFonts w:cstheme="minorHAnsi"/>
          <w:bCs/>
          <w:color w:val="000000"/>
          <w:sz w:val="22"/>
          <w:szCs w:val="22"/>
        </w:rPr>
        <w:t xml:space="preserve"> zapewnienie</w:t>
      </w:r>
      <w:r w:rsidRPr="003566C5">
        <w:t xml:space="preserve"> </w:t>
      </w:r>
      <w:r w:rsidRPr="003566C5">
        <w:rPr>
          <w:rFonts w:cstheme="minorHAnsi"/>
          <w:bCs/>
          <w:color w:val="000000"/>
          <w:sz w:val="22"/>
          <w:szCs w:val="22"/>
        </w:rPr>
        <w:t>po stronie organizatora</w:t>
      </w:r>
      <w:r w:rsidRPr="00A83138">
        <w:rPr>
          <w:rFonts w:cstheme="minorHAnsi"/>
          <w:bCs/>
          <w:color w:val="000000"/>
          <w:sz w:val="22"/>
          <w:szCs w:val="22"/>
        </w:rPr>
        <w:t>:</w:t>
      </w:r>
    </w:p>
    <w:p w14:paraId="6265BF0F" w14:textId="77777777" w:rsidR="00066C4C" w:rsidRPr="00FA4E56" w:rsidRDefault="00066C4C" w:rsidP="00066C4C">
      <w:pPr>
        <w:pStyle w:val="Akapitzlist"/>
        <w:numPr>
          <w:ilvl w:val="0"/>
          <w:numId w:val="11"/>
        </w:numPr>
        <w:spacing w:before="120" w:after="120"/>
        <w:ind w:left="426" w:hanging="142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 </w:t>
      </w:r>
      <w:r w:rsidRPr="00C27571">
        <w:rPr>
          <w:rFonts w:cstheme="minorHAnsi"/>
          <w:color w:val="000000"/>
        </w:rPr>
        <w:t xml:space="preserve">warunków </w:t>
      </w:r>
      <w:r w:rsidRPr="00C27571">
        <w:rPr>
          <w:rFonts w:cstheme="minorHAnsi"/>
          <w:bCs/>
        </w:rPr>
        <w:t>technicznych do organizacji szkolenia;</w:t>
      </w:r>
    </w:p>
    <w:p w14:paraId="745F899F" w14:textId="77777777" w:rsidR="00066C4C" w:rsidRDefault="00066C4C" w:rsidP="00066C4C">
      <w:pPr>
        <w:pStyle w:val="Akapitzlist"/>
        <w:numPr>
          <w:ilvl w:val="0"/>
          <w:numId w:val="11"/>
        </w:numPr>
        <w:spacing w:before="120" w:after="120"/>
        <w:ind w:left="426" w:hanging="142"/>
        <w:rPr>
          <w:rFonts w:cstheme="minorHAnsi"/>
          <w:color w:val="000000"/>
        </w:rPr>
      </w:pPr>
      <w:r>
        <w:rPr>
          <w:rFonts w:cstheme="minorHAnsi"/>
          <w:bCs/>
        </w:rPr>
        <w:t xml:space="preserve">  </w:t>
      </w:r>
      <w:r w:rsidRPr="00FA4E56">
        <w:rPr>
          <w:rFonts w:cstheme="minorHAnsi"/>
          <w:bCs/>
        </w:rPr>
        <w:t xml:space="preserve">sprzętu do </w:t>
      </w:r>
      <w:r w:rsidRPr="00FA4E56">
        <w:rPr>
          <w:rFonts w:cstheme="minorHAnsi"/>
          <w:color w:val="000000"/>
        </w:rPr>
        <w:t>przeprowadzenia szkolenia oraz jego obsługi;</w:t>
      </w:r>
    </w:p>
    <w:p w14:paraId="102F9D8A" w14:textId="77777777" w:rsidR="00066C4C" w:rsidRDefault="00066C4C" w:rsidP="00066C4C">
      <w:pPr>
        <w:pStyle w:val="Akapitzlist"/>
        <w:numPr>
          <w:ilvl w:val="0"/>
          <w:numId w:val="11"/>
        </w:numPr>
        <w:spacing w:before="120" w:after="120"/>
        <w:ind w:left="426" w:hanging="142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 </w:t>
      </w:r>
      <w:r w:rsidRPr="00FA4E56">
        <w:rPr>
          <w:rFonts w:cstheme="minorHAnsi"/>
          <w:color w:val="000000"/>
        </w:rPr>
        <w:t>sprzętu dla trenera (w razie potrzeby);</w:t>
      </w:r>
    </w:p>
    <w:p w14:paraId="0DBB6584" w14:textId="77777777" w:rsidR="00066C4C" w:rsidRDefault="00066C4C" w:rsidP="00066C4C">
      <w:pPr>
        <w:pStyle w:val="Akapitzlist"/>
        <w:numPr>
          <w:ilvl w:val="0"/>
          <w:numId w:val="11"/>
        </w:numPr>
        <w:spacing w:before="120" w:after="120"/>
        <w:ind w:left="426" w:hanging="142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 </w:t>
      </w:r>
      <w:r w:rsidRPr="00FA4E56">
        <w:rPr>
          <w:rFonts w:cstheme="minorHAnsi"/>
          <w:color w:val="000000"/>
        </w:rPr>
        <w:t>łącza do transmisji za pośrednictwem Internetu;</w:t>
      </w:r>
    </w:p>
    <w:p w14:paraId="69323D23" w14:textId="77777777" w:rsidR="00066C4C" w:rsidRDefault="00066C4C" w:rsidP="00066C4C">
      <w:pPr>
        <w:pStyle w:val="Akapitzlist"/>
        <w:numPr>
          <w:ilvl w:val="0"/>
          <w:numId w:val="11"/>
        </w:numPr>
        <w:spacing w:before="120" w:after="120"/>
        <w:ind w:left="567" w:hanging="283"/>
        <w:rPr>
          <w:rFonts w:cstheme="minorHAnsi"/>
          <w:color w:val="000000"/>
        </w:rPr>
      </w:pPr>
      <w:r w:rsidRPr="00FA4E56">
        <w:rPr>
          <w:rFonts w:cstheme="minorHAnsi"/>
          <w:color w:val="000000"/>
        </w:rPr>
        <w:t>możliwości jednoczesnego, niezakłóconego oglądania transmisji przez wszystkich</w:t>
      </w:r>
      <w:r>
        <w:rPr>
          <w:rFonts w:cstheme="minorHAnsi"/>
          <w:color w:val="000000"/>
        </w:rPr>
        <w:t xml:space="preserve"> </w:t>
      </w:r>
      <w:r w:rsidRPr="00FA4E56">
        <w:rPr>
          <w:rFonts w:cstheme="minorHAnsi"/>
          <w:color w:val="000000"/>
        </w:rPr>
        <w:t>uczestników;</w:t>
      </w:r>
    </w:p>
    <w:p w14:paraId="47604CCB" w14:textId="77777777" w:rsidR="00066C4C" w:rsidRPr="00FA4E56" w:rsidRDefault="00066C4C" w:rsidP="00066C4C">
      <w:pPr>
        <w:pStyle w:val="Akapitzlist"/>
        <w:numPr>
          <w:ilvl w:val="0"/>
          <w:numId w:val="11"/>
        </w:numPr>
        <w:spacing w:before="120" w:after="120"/>
        <w:ind w:left="567" w:hanging="283"/>
        <w:rPr>
          <w:rFonts w:cstheme="minorHAnsi"/>
          <w:color w:val="000000"/>
        </w:rPr>
      </w:pPr>
      <w:r w:rsidRPr="00FA4E56">
        <w:rPr>
          <w:rFonts w:cstheme="minorHAnsi"/>
          <w:color w:val="000000"/>
        </w:rPr>
        <w:t xml:space="preserve">transmisji poprzez witrynę/platformę internetową zapewnioną przez Wykonawcę                   z funkcjami: regulacji głośności, wyłączenia kamery lub mikrofonu, zastosowania trybu pełnoekranowego. Odbiór przez uczestników i udział trenera w transmisji muszą być możliwe przy wykorzystaniu standardowych komponentów przeglądarek internetowych </w:t>
      </w:r>
      <w:r w:rsidRPr="00FA4E56">
        <w:rPr>
          <w:rFonts w:cstheme="minorHAnsi"/>
        </w:rPr>
        <w:t>(</w:t>
      </w:r>
      <w:proofErr w:type="spellStart"/>
      <w:r w:rsidRPr="00FA4E56">
        <w:rPr>
          <w:rFonts w:cstheme="minorHAnsi"/>
        </w:rPr>
        <w:t>Firefox</w:t>
      </w:r>
      <w:proofErr w:type="spellEnd"/>
      <w:r w:rsidRPr="00FA4E56">
        <w:rPr>
          <w:rFonts w:cstheme="minorHAnsi"/>
        </w:rPr>
        <w:t>, Chrome, Explorer, Opera i inne) bez konieczności instalowania lub uruchamiania dodatkowych komponentów;</w:t>
      </w:r>
    </w:p>
    <w:p w14:paraId="546EE2DC" w14:textId="77777777" w:rsidR="00066C4C" w:rsidRPr="00FA4E56" w:rsidRDefault="00066C4C" w:rsidP="00066C4C">
      <w:pPr>
        <w:pStyle w:val="Akapitzlist"/>
        <w:numPr>
          <w:ilvl w:val="0"/>
          <w:numId w:val="11"/>
        </w:numPr>
        <w:spacing w:before="120" w:after="120"/>
        <w:ind w:left="567" w:hanging="283"/>
        <w:rPr>
          <w:rFonts w:cstheme="minorHAnsi"/>
          <w:color w:val="000000"/>
        </w:rPr>
      </w:pPr>
      <w:r w:rsidRPr="00FA4E56">
        <w:rPr>
          <w:rFonts w:cstheme="minorHAnsi"/>
        </w:rPr>
        <w:t xml:space="preserve">możliwości odbioru transmisji na komputerze stacjonarnym i urządzeniu mobilnym                                   </w:t>
      </w:r>
      <w:r w:rsidRPr="00FA4E56">
        <w:rPr>
          <w:rFonts w:cstheme="minorHAnsi"/>
          <w:bCs/>
        </w:rPr>
        <w:t>w standardzie zapewniającym wzajemną kompatybilność i funkcjonalność z obecnymi systemami oprogramowania urządzeń mobilnych;</w:t>
      </w:r>
    </w:p>
    <w:p w14:paraId="3D01E6F7" w14:textId="77777777" w:rsidR="00066C4C" w:rsidRDefault="00066C4C" w:rsidP="00066C4C">
      <w:pPr>
        <w:pStyle w:val="Akapitzlist"/>
        <w:numPr>
          <w:ilvl w:val="0"/>
          <w:numId w:val="11"/>
        </w:numPr>
        <w:spacing w:before="120" w:after="120"/>
        <w:ind w:left="567" w:hanging="283"/>
        <w:rPr>
          <w:rFonts w:cstheme="minorHAnsi"/>
          <w:color w:val="000000"/>
        </w:rPr>
      </w:pPr>
      <w:r w:rsidRPr="00FA4E56">
        <w:rPr>
          <w:rFonts w:cstheme="minorHAnsi"/>
          <w:color w:val="000000"/>
        </w:rPr>
        <w:t>możliwości pokazu slajdów lub prezentacji przez trenera oraz dzielenia pulpitu (ekranu);</w:t>
      </w:r>
    </w:p>
    <w:p w14:paraId="0D0671CB" w14:textId="77777777" w:rsidR="00066C4C" w:rsidRDefault="00066C4C" w:rsidP="00066C4C">
      <w:pPr>
        <w:pStyle w:val="Akapitzlist"/>
        <w:numPr>
          <w:ilvl w:val="0"/>
          <w:numId w:val="11"/>
        </w:numPr>
        <w:spacing w:before="120" w:after="120"/>
        <w:ind w:left="567" w:hanging="283"/>
        <w:rPr>
          <w:rFonts w:cstheme="minorHAnsi"/>
          <w:color w:val="000000"/>
        </w:rPr>
      </w:pPr>
      <w:r w:rsidRPr="00FA4E56">
        <w:rPr>
          <w:rFonts w:cstheme="minorHAnsi"/>
          <w:color w:val="000000"/>
        </w:rPr>
        <w:t>możliwości zadawania pytań głosowo przez uczestników szkolenia;</w:t>
      </w:r>
    </w:p>
    <w:p w14:paraId="4B4826FA" w14:textId="4147F0D5" w:rsidR="00066C4C" w:rsidRPr="003433A3" w:rsidRDefault="00066C4C" w:rsidP="00066C4C">
      <w:pPr>
        <w:pStyle w:val="Akapitzlist"/>
        <w:numPr>
          <w:ilvl w:val="0"/>
          <w:numId w:val="11"/>
        </w:numPr>
        <w:spacing w:before="120" w:after="120"/>
        <w:ind w:left="567" w:hanging="283"/>
        <w:rPr>
          <w:rFonts w:cstheme="minorHAnsi"/>
          <w:color w:val="000000"/>
        </w:rPr>
      </w:pPr>
      <w:r w:rsidRPr="00FA4E56">
        <w:rPr>
          <w:rFonts w:cstheme="minorHAnsi"/>
          <w:color w:val="000000"/>
        </w:rPr>
        <w:t xml:space="preserve">obsługi czatu służącego do zadawania pytań przez uczestników </w:t>
      </w:r>
      <w:r w:rsidR="004D7C2E">
        <w:rPr>
          <w:rFonts w:cstheme="minorHAnsi"/>
          <w:color w:val="000000"/>
        </w:rPr>
        <w:t>szkolenia</w:t>
      </w:r>
      <w:r w:rsidR="004D7C2E" w:rsidRPr="00FA4E56">
        <w:rPr>
          <w:rFonts w:cstheme="minorHAnsi"/>
          <w:color w:val="000000"/>
        </w:rPr>
        <w:t xml:space="preserve"> </w:t>
      </w:r>
      <w:r w:rsidRPr="00FA4E56">
        <w:rPr>
          <w:rFonts w:cstheme="minorHAnsi"/>
          <w:color w:val="000000"/>
        </w:rPr>
        <w:t>w czasie rzeczywistym. Czat będzie administrowany przez osobę zapewnioną przez Wykonawcę;</w:t>
      </w:r>
    </w:p>
    <w:p w14:paraId="2A0C216F" w14:textId="14653677" w:rsidR="00066C4C" w:rsidRPr="00FA4E56" w:rsidRDefault="00066C4C" w:rsidP="00066C4C">
      <w:pPr>
        <w:pStyle w:val="Akapitzlist"/>
        <w:numPr>
          <w:ilvl w:val="0"/>
          <w:numId w:val="11"/>
        </w:numPr>
        <w:spacing w:before="120" w:after="120"/>
        <w:ind w:left="567" w:hanging="283"/>
        <w:rPr>
          <w:rFonts w:cstheme="minorHAnsi"/>
          <w:color w:val="000000"/>
        </w:rPr>
      </w:pPr>
      <w:r w:rsidRPr="00FA4E56">
        <w:rPr>
          <w:rFonts w:cstheme="minorHAnsi"/>
        </w:rPr>
        <w:t>uregulowania kwestii przeniesienia autorskich praw majątkowych do materiałów szkoleniowych pomiędzy organizatorem szkolenia oraz trenerem, celem ich dalszego udost</w:t>
      </w:r>
      <w:r w:rsidR="001408E6">
        <w:rPr>
          <w:rFonts w:cstheme="minorHAnsi"/>
        </w:rPr>
        <w:t>ę</w:t>
      </w:r>
      <w:r w:rsidRPr="00FA4E56">
        <w:rPr>
          <w:rFonts w:cstheme="minorHAnsi"/>
        </w:rPr>
        <w:t>pnienia uczestnikom oraz Zamawiającemu;</w:t>
      </w:r>
    </w:p>
    <w:p w14:paraId="2E6B6648" w14:textId="283A9BD1" w:rsidR="00066C4C" w:rsidRPr="00245FE0" w:rsidRDefault="00066C4C" w:rsidP="00066C4C">
      <w:pPr>
        <w:pStyle w:val="Akapitzlist"/>
        <w:numPr>
          <w:ilvl w:val="0"/>
          <w:numId w:val="11"/>
        </w:numPr>
        <w:spacing w:before="120" w:after="120"/>
        <w:ind w:left="567" w:hanging="283"/>
        <w:rPr>
          <w:rFonts w:cstheme="minorHAnsi"/>
        </w:rPr>
      </w:pPr>
      <w:r w:rsidRPr="00245FE0">
        <w:rPr>
          <w:rFonts w:cstheme="minorHAnsi"/>
        </w:rPr>
        <w:lastRenderedPageBreak/>
        <w:t>przekazania uczestnikom szkolenia, zrekrutowanym uprzednio przez</w:t>
      </w:r>
      <w:r>
        <w:rPr>
          <w:rFonts w:cstheme="minorHAnsi"/>
        </w:rPr>
        <w:t xml:space="preserve"> Wykonawcę</w:t>
      </w:r>
      <w:r w:rsidRPr="00245FE0">
        <w:rPr>
          <w:rFonts w:cstheme="minorHAnsi"/>
        </w:rPr>
        <w:t xml:space="preserve"> najpóźniej na 3 dni przed rozpoczęciem transmisji instrukcji logowania/połączenia do platformy/witryny, poprzez którą dostępne będzie </w:t>
      </w:r>
      <w:r w:rsidR="004D7C2E">
        <w:rPr>
          <w:rFonts w:cstheme="minorHAnsi"/>
        </w:rPr>
        <w:t>szkolenie</w:t>
      </w:r>
      <w:r w:rsidRPr="00245FE0">
        <w:rPr>
          <w:rFonts w:cstheme="minorHAnsi"/>
        </w:rPr>
        <w:t>;</w:t>
      </w:r>
    </w:p>
    <w:p w14:paraId="693FB285" w14:textId="387EC19A" w:rsidR="00066C4C" w:rsidRPr="00245FE0" w:rsidRDefault="00066C4C" w:rsidP="00066C4C">
      <w:pPr>
        <w:pStyle w:val="Akapitzlist"/>
        <w:numPr>
          <w:ilvl w:val="0"/>
          <w:numId w:val="11"/>
        </w:numPr>
        <w:spacing w:before="120" w:after="120"/>
        <w:ind w:left="567" w:hanging="283"/>
        <w:rPr>
          <w:rFonts w:cstheme="minorHAnsi"/>
        </w:rPr>
      </w:pPr>
      <w:r w:rsidRPr="00245FE0">
        <w:rPr>
          <w:rFonts w:cstheme="minorHAnsi"/>
        </w:rPr>
        <w:t xml:space="preserve">przekazanie przedstawicielom Zamawiającego dostępu do platformy/witryny, poprzez którą dostępne będzie </w:t>
      </w:r>
      <w:r w:rsidR="004D7C2E">
        <w:rPr>
          <w:rFonts w:cstheme="minorHAnsi"/>
        </w:rPr>
        <w:t>szkolenie</w:t>
      </w:r>
      <w:r w:rsidRPr="00245FE0">
        <w:rPr>
          <w:rFonts w:cstheme="minorHAnsi"/>
        </w:rPr>
        <w:t>;</w:t>
      </w:r>
    </w:p>
    <w:p w14:paraId="4BB07467" w14:textId="77777777" w:rsidR="00066C4C" w:rsidRDefault="00066C4C" w:rsidP="00066C4C">
      <w:pPr>
        <w:pStyle w:val="Akapitzlist"/>
        <w:numPr>
          <w:ilvl w:val="0"/>
          <w:numId w:val="11"/>
        </w:numPr>
        <w:spacing w:before="120" w:after="120"/>
        <w:ind w:left="567" w:hanging="283"/>
        <w:rPr>
          <w:rFonts w:cstheme="minorHAnsi"/>
        </w:rPr>
      </w:pPr>
      <w:r w:rsidRPr="00245FE0">
        <w:rPr>
          <w:rFonts w:cstheme="minorHAnsi"/>
        </w:rPr>
        <w:t xml:space="preserve">zapewnienie obsługi typu „helpdesk” dla uczestników szkolenia w przypadku problemów technicznych. </w:t>
      </w:r>
    </w:p>
    <w:p w14:paraId="4928D66C" w14:textId="77777777" w:rsidR="00066C4C" w:rsidRDefault="00066C4C" w:rsidP="00066C4C">
      <w:pPr>
        <w:pStyle w:val="Akapitzlist"/>
        <w:spacing w:before="120" w:after="120"/>
        <w:ind w:left="567"/>
        <w:rPr>
          <w:rFonts w:cstheme="minorHAnsi"/>
        </w:rPr>
      </w:pPr>
    </w:p>
    <w:p w14:paraId="72F8A7E8" w14:textId="481ABEBF" w:rsidR="006F6102" w:rsidRDefault="006F6102" w:rsidP="00780AE3">
      <w:pPr>
        <w:pStyle w:val="Akapitzlist"/>
        <w:spacing w:before="120" w:after="0"/>
        <w:ind w:left="142"/>
        <w:contextualSpacing w:val="0"/>
        <w:rPr>
          <w:rFonts w:cstheme="minorHAnsi"/>
          <w:bCs/>
          <w:color w:val="000000"/>
        </w:rPr>
      </w:pPr>
      <w:r>
        <w:rPr>
          <w:rFonts w:cstheme="minorHAnsi"/>
        </w:rPr>
        <w:t xml:space="preserve">Podczas </w:t>
      </w:r>
      <w:r w:rsidR="00780AE3">
        <w:rPr>
          <w:rFonts w:cstheme="minorHAnsi"/>
        </w:rPr>
        <w:t>s</w:t>
      </w:r>
      <w:r w:rsidR="00780AE3" w:rsidRPr="00A83138">
        <w:rPr>
          <w:rFonts w:cstheme="minorHAnsi"/>
          <w:bCs/>
          <w:color w:val="000000"/>
        </w:rPr>
        <w:t>zkolenia w formie online transmitowane</w:t>
      </w:r>
      <w:r w:rsidR="00780AE3">
        <w:rPr>
          <w:rFonts w:cstheme="minorHAnsi"/>
          <w:bCs/>
          <w:color w:val="000000"/>
        </w:rPr>
        <w:t>go</w:t>
      </w:r>
      <w:r w:rsidR="00780AE3" w:rsidRPr="00A83138">
        <w:rPr>
          <w:rFonts w:cstheme="minorHAnsi"/>
          <w:bCs/>
          <w:color w:val="000000"/>
        </w:rPr>
        <w:t xml:space="preserve"> za pośrednictwem Internetu w czasie rzeczywistym</w:t>
      </w:r>
      <w:r w:rsidR="00780AE3">
        <w:rPr>
          <w:rFonts w:cstheme="minorHAnsi"/>
          <w:bCs/>
          <w:color w:val="000000"/>
        </w:rPr>
        <w:t>, obowiązuje:</w:t>
      </w:r>
    </w:p>
    <w:p w14:paraId="271C0822" w14:textId="77777777" w:rsidR="00780AE3" w:rsidRDefault="00780AE3" w:rsidP="00780AE3">
      <w:pPr>
        <w:pStyle w:val="pf0"/>
        <w:numPr>
          <w:ilvl w:val="0"/>
          <w:numId w:val="20"/>
        </w:numPr>
        <w:spacing w:before="0" w:beforeAutospacing="0"/>
        <w:ind w:left="567" w:hanging="283"/>
        <w:rPr>
          <w:rFonts w:asciiTheme="minorHAnsi" w:hAnsiTheme="minorHAnsi" w:cstheme="minorHAnsi"/>
        </w:rPr>
      </w:pPr>
      <w:r w:rsidRPr="00780AE3">
        <w:rPr>
          <w:rStyle w:val="cf01"/>
          <w:rFonts w:asciiTheme="minorHAnsi" w:hAnsiTheme="minorHAnsi" w:cstheme="minorHAnsi"/>
          <w:sz w:val="22"/>
          <w:szCs w:val="22"/>
        </w:rPr>
        <w:t>Zakaz nagrywania szkolenia przez uczestników i Wykonawcę,</w:t>
      </w:r>
    </w:p>
    <w:p w14:paraId="33007900" w14:textId="1034CF54" w:rsidR="00780AE3" w:rsidRPr="00780AE3" w:rsidRDefault="00780AE3" w:rsidP="00780AE3">
      <w:pPr>
        <w:pStyle w:val="pf0"/>
        <w:numPr>
          <w:ilvl w:val="0"/>
          <w:numId w:val="20"/>
        </w:numPr>
        <w:spacing w:before="0" w:beforeAutospacing="0"/>
        <w:ind w:left="567" w:hanging="283"/>
        <w:rPr>
          <w:rFonts w:asciiTheme="minorHAnsi" w:hAnsiTheme="minorHAnsi" w:cstheme="minorHAnsi"/>
          <w:sz w:val="22"/>
          <w:szCs w:val="22"/>
        </w:rPr>
      </w:pPr>
      <w:r w:rsidRPr="00780AE3">
        <w:rPr>
          <w:rFonts w:asciiTheme="minorHAnsi" w:hAnsiTheme="minorHAnsi" w:cstheme="minorHAnsi"/>
          <w:sz w:val="22"/>
          <w:szCs w:val="22"/>
        </w:rPr>
        <w:t xml:space="preserve">Zapewnienie ochrony danych osobowych uczestników (wstępnie wyłączenie kamer </w:t>
      </w:r>
      <w:r>
        <w:rPr>
          <w:rFonts w:asciiTheme="minorHAnsi" w:hAnsiTheme="minorHAnsi" w:cstheme="minorHAnsi"/>
          <w:sz w:val="22"/>
          <w:szCs w:val="22"/>
        </w:rPr>
        <w:br/>
      </w:r>
      <w:r w:rsidRPr="00780AE3">
        <w:rPr>
          <w:rFonts w:asciiTheme="minorHAnsi" w:hAnsiTheme="minorHAnsi" w:cstheme="minorHAnsi"/>
          <w:sz w:val="22"/>
          <w:szCs w:val="22"/>
        </w:rPr>
        <w:t xml:space="preserve">i mikrofonów – komunikacja </w:t>
      </w:r>
      <w:r>
        <w:rPr>
          <w:rFonts w:asciiTheme="minorHAnsi" w:hAnsiTheme="minorHAnsi" w:cstheme="minorHAnsi"/>
          <w:sz w:val="22"/>
          <w:szCs w:val="22"/>
        </w:rPr>
        <w:t xml:space="preserve">odbywa się </w:t>
      </w:r>
      <w:r w:rsidRPr="00780AE3">
        <w:rPr>
          <w:rFonts w:asciiTheme="minorHAnsi" w:hAnsiTheme="minorHAnsi" w:cstheme="minorHAnsi"/>
          <w:sz w:val="22"/>
          <w:szCs w:val="22"/>
        </w:rPr>
        <w:t>tylko za pośrednictwem czatu lub po „podniesieniu ręki”)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EB6DB3B" w14:textId="77777777" w:rsidR="00066C4C" w:rsidRPr="002C7F95" w:rsidRDefault="00066C4C" w:rsidP="00066C4C">
      <w:pPr>
        <w:pStyle w:val="Akapitzlist"/>
        <w:numPr>
          <w:ilvl w:val="0"/>
          <w:numId w:val="10"/>
        </w:numPr>
        <w:spacing w:after="120" w:line="360" w:lineRule="auto"/>
        <w:ind w:left="284" w:hanging="284"/>
        <w:rPr>
          <w:rFonts w:cstheme="minorHAnsi"/>
        </w:rPr>
      </w:pPr>
      <w:r w:rsidRPr="002C7F95">
        <w:rPr>
          <w:rFonts w:cstheme="minorHAnsi"/>
          <w:b/>
        </w:rPr>
        <w:t>Program szkolenia:</w:t>
      </w:r>
      <w:bookmarkStart w:id="4" w:name="_Hlk160799025"/>
    </w:p>
    <w:p w14:paraId="080532CA" w14:textId="77777777" w:rsidR="00066C4C" w:rsidRPr="009F52A1" w:rsidRDefault="00066C4C" w:rsidP="00066C4C">
      <w:pPr>
        <w:spacing w:line="276" w:lineRule="auto"/>
        <w:ind w:left="284"/>
        <w:jc w:val="both"/>
        <w:rPr>
          <w:rFonts w:cstheme="minorHAnsi"/>
          <w:sz w:val="22"/>
          <w:szCs w:val="22"/>
        </w:rPr>
      </w:pPr>
      <w:bookmarkStart w:id="5" w:name="_Hlk167706310"/>
      <w:r w:rsidRPr="009F52A1">
        <w:rPr>
          <w:rFonts w:cstheme="minorHAnsi"/>
          <w:sz w:val="22"/>
          <w:szCs w:val="22"/>
        </w:rPr>
        <w:t>W ciągu 2 dni roboczych od dnia podpisania umowy Wykonawca przedstawi</w:t>
      </w:r>
      <w:r>
        <w:rPr>
          <w:rFonts w:cstheme="minorHAnsi"/>
          <w:sz w:val="22"/>
          <w:szCs w:val="22"/>
        </w:rPr>
        <w:t xml:space="preserve"> </w:t>
      </w:r>
      <w:r w:rsidRPr="009F52A1">
        <w:rPr>
          <w:rFonts w:cstheme="minorHAnsi"/>
          <w:sz w:val="22"/>
          <w:szCs w:val="22"/>
        </w:rPr>
        <w:t xml:space="preserve">Zamawiającemu propozycję terminów szkoleń, szczegółowego programu oraz harmonogramu następujących szkoleń do akceptacji: </w:t>
      </w:r>
    </w:p>
    <w:p w14:paraId="4A7A2661" w14:textId="77777777" w:rsidR="00066C4C" w:rsidRDefault="00066C4C" w:rsidP="00066C4C">
      <w:pPr>
        <w:spacing w:line="276" w:lineRule="auto"/>
        <w:rPr>
          <w:rFonts w:eastAsia="Times New Roman" w:cstheme="minorHAnsi"/>
          <w:sz w:val="22"/>
          <w:szCs w:val="22"/>
        </w:rPr>
      </w:pPr>
    </w:p>
    <w:p w14:paraId="4B1F3D84" w14:textId="77777777" w:rsidR="00066C4C" w:rsidRPr="00B41EFC" w:rsidRDefault="00066C4C" w:rsidP="00066C4C">
      <w:pPr>
        <w:pStyle w:val="Akapitzlist"/>
        <w:numPr>
          <w:ilvl w:val="0"/>
          <w:numId w:val="18"/>
        </w:numPr>
        <w:rPr>
          <w:rFonts w:eastAsia="Times New Roman" w:cstheme="minorHAnsi"/>
        </w:rPr>
      </w:pPr>
      <w:r>
        <w:rPr>
          <w:rFonts w:eastAsia="Times New Roman" w:cstheme="minorHAnsi"/>
        </w:rPr>
        <w:t>„Kwalifikowalność wydatków w projektach Programu Fundusze Europejskie dla Wielkopolski 2021-2027”</w:t>
      </w:r>
    </w:p>
    <w:p w14:paraId="0887C879" w14:textId="77777777" w:rsidR="00066C4C" w:rsidRDefault="00066C4C" w:rsidP="00066C4C">
      <w:pPr>
        <w:ind w:left="284" w:firstLine="709"/>
        <w:jc w:val="both"/>
        <w:rPr>
          <w:rFonts w:eastAsia="Times New Roman" w:cstheme="minorHAnsi"/>
          <w:bCs/>
          <w:sz w:val="22"/>
          <w:szCs w:val="22"/>
          <w:u w:val="single"/>
          <w:lang w:eastAsia="pl-PL"/>
        </w:rPr>
      </w:pPr>
      <w:bookmarkStart w:id="6" w:name="_Hlk223942801"/>
      <w:r w:rsidRPr="009536F0">
        <w:rPr>
          <w:rFonts w:eastAsia="Times New Roman" w:cstheme="minorHAnsi"/>
          <w:bCs/>
          <w:sz w:val="22"/>
          <w:szCs w:val="22"/>
          <w:u w:val="single"/>
          <w:lang w:eastAsia="pl-PL"/>
        </w:rPr>
        <w:t>Minimalny zakres merytoryczny (ramowy program) szkolenia:</w:t>
      </w:r>
    </w:p>
    <w:p w14:paraId="5C22836D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>podstawy prawne kwalifikowalności wydatków,</w:t>
      </w:r>
    </w:p>
    <w:bookmarkEnd w:id="6"/>
    <w:p w14:paraId="3318D2A7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>ramy czasowe kwalifikowalności wydatków,</w:t>
      </w:r>
    </w:p>
    <w:p w14:paraId="5A561347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>warunki kwalifikowalności wydatków,</w:t>
      </w:r>
    </w:p>
    <w:p w14:paraId="332E76FE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>zasada faktycznego poniesienia wydatku,</w:t>
      </w:r>
    </w:p>
    <w:p w14:paraId="1897ACD7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>zakaz podwójnego finansowania wydatków,</w:t>
      </w:r>
    </w:p>
    <w:p w14:paraId="0DCE8149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>wydatki ponoszone zgodnie z zasadą konkurencyjności,</w:t>
      </w:r>
    </w:p>
    <w:p w14:paraId="46428471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>wydatki niekwalifikowalne,</w:t>
      </w:r>
    </w:p>
    <w:p w14:paraId="00DFC25D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>reguła proporcjonalności,</w:t>
      </w:r>
    </w:p>
    <w:p w14:paraId="23301F10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 xml:space="preserve">cross </w:t>
      </w:r>
      <w:proofErr w:type="spellStart"/>
      <w:r w:rsidRPr="001408E6">
        <w:rPr>
          <w:rFonts w:eastAsia="Times New Roman" w:cstheme="minorHAnsi"/>
        </w:rPr>
        <w:t>financing</w:t>
      </w:r>
      <w:proofErr w:type="spellEnd"/>
      <w:r w:rsidRPr="001408E6">
        <w:rPr>
          <w:rFonts w:eastAsia="Times New Roman" w:cstheme="minorHAnsi"/>
        </w:rPr>
        <w:t>,</w:t>
      </w:r>
    </w:p>
    <w:p w14:paraId="082461EA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>wkład niepieniężny,</w:t>
      </w:r>
    </w:p>
    <w:p w14:paraId="76CCF65B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>zakup nieruchomości,</w:t>
      </w:r>
    </w:p>
    <w:p w14:paraId="3013E6ED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</w:rPr>
      </w:pPr>
      <w:r w:rsidRPr="001408E6">
        <w:rPr>
          <w:rFonts w:eastAsia="Times New Roman" w:cstheme="minorHAnsi"/>
          <w:bCs/>
        </w:rPr>
        <w:t>podatek od towarów i usług,</w:t>
      </w:r>
    </w:p>
    <w:p w14:paraId="068ED683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>personel projektu i koszty osobowe,</w:t>
      </w:r>
    </w:p>
    <w:p w14:paraId="30C80CD9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</w:rPr>
      </w:pPr>
      <w:r w:rsidRPr="001408E6">
        <w:rPr>
          <w:rFonts w:eastAsia="Times New Roman" w:cstheme="minorHAnsi"/>
        </w:rPr>
        <w:t xml:space="preserve">uproszczone metody rozliczania wydatków: stawki jednostkowe, kwoty </w:t>
      </w:r>
      <w:r w:rsidRPr="001408E6">
        <w:rPr>
          <w:rFonts w:eastAsia="Times New Roman" w:cstheme="minorHAnsi"/>
        </w:rPr>
        <w:br/>
        <w:t>i stawki ryczałtowe,</w:t>
      </w:r>
    </w:p>
    <w:p w14:paraId="05A1AF96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Cs/>
          <w:u w:val="single"/>
        </w:rPr>
      </w:pPr>
      <w:r w:rsidRPr="001408E6">
        <w:rPr>
          <w:rFonts w:eastAsia="Times New Roman" w:cstheme="minorHAnsi"/>
        </w:rPr>
        <w:t xml:space="preserve">koszty pośrednie. </w:t>
      </w:r>
    </w:p>
    <w:p w14:paraId="26D9BD4C" w14:textId="77777777" w:rsidR="00066C4C" w:rsidRPr="001408E6" w:rsidRDefault="00066C4C" w:rsidP="00066C4C">
      <w:pPr>
        <w:pStyle w:val="Akapitzlist"/>
        <w:ind w:left="1713"/>
        <w:jc w:val="both"/>
        <w:rPr>
          <w:rFonts w:eastAsia="Times New Roman" w:cstheme="minorHAnsi"/>
          <w:bCs/>
          <w:u w:val="single"/>
        </w:rPr>
      </w:pPr>
    </w:p>
    <w:p w14:paraId="0A3FE21B" w14:textId="77777777" w:rsidR="00066C4C" w:rsidRPr="001408E6" w:rsidRDefault="00066C4C" w:rsidP="00066C4C">
      <w:pPr>
        <w:pStyle w:val="Akapitzlist"/>
        <w:numPr>
          <w:ilvl w:val="0"/>
          <w:numId w:val="18"/>
        </w:numPr>
        <w:rPr>
          <w:rFonts w:ascii="Calibri" w:eastAsia="Times New Roman" w:hAnsi="Calibri" w:cs="Calibri"/>
        </w:rPr>
      </w:pPr>
      <w:r w:rsidRPr="001408E6">
        <w:rPr>
          <w:rFonts w:ascii="Calibri" w:eastAsia="Times New Roman" w:hAnsi="Calibri" w:cs="Calibri"/>
        </w:rPr>
        <w:t>„Obsługa CST2021 i podstawy rozliczania projektów w perspektywie 2021-2027”</w:t>
      </w:r>
    </w:p>
    <w:p w14:paraId="4FD1E2F3" w14:textId="77777777" w:rsidR="00066C4C" w:rsidRPr="001408E6" w:rsidRDefault="00066C4C" w:rsidP="00066C4C">
      <w:pPr>
        <w:ind w:left="284" w:firstLine="709"/>
        <w:jc w:val="both"/>
        <w:rPr>
          <w:rFonts w:ascii="Calibri" w:eastAsia="Times New Roman" w:hAnsi="Calibri" w:cs="Calibri"/>
          <w:bCs/>
          <w:sz w:val="22"/>
          <w:szCs w:val="22"/>
          <w:u w:val="single"/>
          <w:lang w:eastAsia="pl-PL"/>
        </w:rPr>
      </w:pPr>
      <w:bookmarkStart w:id="7" w:name="_Hlk223944997"/>
      <w:r w:rsidRPr="001408E6">
        <w:rPr>
          <w:rFonts w:ascii="Calibri" w:eastAsia="Times New Roman" w:hAnsi="Calibri" w:cs="Calibri"/>
          <w:bCs/>
          <w:sz w:val="22"/>
          <w:szCs w:val="22"/>
          <w:u w:val="single"/>
          <w:lang w:eastAsia="pl-PL"/>
        </w:rPr>
        <w:t>Minimalny zakres merytoryczny (ramowy program) szkolenia:</w:t>
      </w:r>
    </w:p>
    <w:p w14:paraId="41FC6682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ascii="Calibri" w:eastAsia="Times New Roman" w:hAnsi="Calibri" w:cs="Calibri"/>
          <w:bCs/>
          <w:u w:val="single"/>
        </w:rPr>
      </w:pPr>
      <w:r w:rsidRPr="001408E6">
        <w:rPr>
          <w:rFonts w:ascii="Calibri" w:eastAsia="Times New Roman" w:hAnsi="Calibri" w:cs="Calibri"/>
        </w:rPr>
        <w:t>wprowadzenie do systemu CST,</w:t>
      </w:r>
    </w:p>
    <w:bookmarkEnd w:id="7"/>
    <w:p w14:paraId="0AF56817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ascii="Calibri" w:eastAsia="Times New Roman" w:hAnsi="Calibri" w:cs="Calibri"/>
          <w:bCs/>
          <w:u w:val="single"/>
        </w:rPr>
      </w:pPr>
      <w:r w:rsidRPr="001408E6">
        <w:rPr>
          <w:rFonts w:ascii="Calibri" w:eastAsia="Times New Roman" w:hAnsi="Calibri" w:cs="Calibri"/>
        </w:rPr>
        <w:t>rola Centralnego Systemu Teleinformatycznego (CST) w procesie zarządzania projektami unijnymi,</w:t>
      </w:r>
    </w:p>
    <w:p w14:paraId="03A6EC30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ascii="Calibri" w:eastAsia="Times New Roman" w:hAnsi="Calibri" w:cs="Calibri"/>
          <w:bCs/>
          <w:u w:val="single"/>
        </w:rPr>
      </w:pPr>
      <w:r w:rsidRPr="001408E6">
        <w:rPr>
          <w:rFonts w:ascii="Calibri" w:eastAsia="Times New Roman" w:hAnsi="Calibri" w:cs="Calibri"/>
        </w:rPr>
        <w:lastRenderedPageBreak/>
        <w:t xml:space="preserve">praca w systemie, logowanie, uprawnienia poszczególnych użytkowników </w:t>
      </w:r>
      <w:r w:rsidRPr="001408E6">
        <w:rPr>
          <w:rFonts w:ascii="Calibri" w:eastAsia="Times New Roman" w:hAnsi="Calibri" w:cs="Calibri"/>
        </w:rPr>
        <w:br/>
        <w:t>i identyfikacja w systemie,</w:t>
      </w:r>
    </w:p>
    <w:p w14:paraId="35BF98E6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ascii="Calibri" w:eastAsia="Times New Roman" w:hAnsi="Calibri" w:cs="Calibri"/>
          <w:bCs/>
          <w:u w:val="single"/>
        </w:rPr>
      </w:pPr>
      <w:r w:rsidRPr="001408E6">
        <w:rPr>
          <w:rFonts w:ascii="Calibri" w:eastAsia="Times New Roman" w:hAnsi="Calibri" w:cs="Calibri"/>
        </w:rPr>
        <w:t>wniosek o płatność w systemie CST,</w:t>
      </w:r>
    </w:p>
    <w:p w14:paraId="12597085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ascii="Calibri" w:eastAsia="Times New Roman" w:hAnsi="Calibri" w:cs="Calibri"/>
          <w:bCs/>
          <w:u w:val="single"/>
        </w:rPr>
      </w:pPr>
      <w:r w:rsidRPr="001408E6">
        <w:rPr>
          <w:rFonts w:ascii="Calibri" w:eastAsia="Times New Roman" w:hAnsi="Calibri" w:cs="Calibri"/>
        </w:rPr>
        <w:t>weryfikacja poprawności wniosku o płatność,</w:t>
      </w:r>
    </w:p>
    <w:p w14:paraId="0C3E644E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ascii="Calibri" w:eastAsia="Times New Roman" w:hAnsi="Calibri" w:cs="Calibri"/>
          <w:bCs/>
          <w:u w:val="single"/>
        </w:rPr>
      </w:pPr>
      <w:r w:rsidRPr="001408E6">
        <w:rPr>
          <w:rFonts w:ascii="Calibri" w:eastAsia="Times New Roman" w:hAnsi="Calibri" w:cs="Calibri"/>
        </w:rPr>
        <w:t xml:space="preserve">inne funkcje CST 2021: korespondencja i kontakt z opiekunem, tworzenie </w:t>
      </w:r>
      <w:r w:rsidRPr="001408E6">
        <w:rPr>
          <w:rFonts w:ascii="Calibri" w:eastAsia="Times New Roman" w:hAnsi="Calibri" w:cs="Calibri"/>
        </w:rPr>
        <w:br/>
        <w:t>i przesłanie harmonogramu płatności, załączanie dokumentów.</w:t>
      </w:r>
    </w:p>
    <w:p w14:paraId="509AAA79" w14:textId="77777777" w:rsidR="00066C4C" w:rsidRPr="001408E6" w:rsidRDefault="00066C4C" w:rsidP="00066C4C">
      <w:pPr>
        <w:pStyle w:val="Akapitzlist"/>
        <w:numPr>
          <w:ilvl w:val="0"/>
          <w:numId w:val="19"/>
        </w:numPr>
        <w:jc w:val="both"/>
        <w:rPr>
          <w:rFonts w:ascii="Calibri" w:eastAsia="Times New Roman" w:hAnsi="Calibri" w:cs="Calibri"/>
          <w:bCs/>
          <w:u w:val="single"/>
        </w:rPr>
      </w:pPr>
      <w:r w:rsidRPr="001408E6">
        <w:rPr>
          <w:rFonts w:ascii="Calibri" w:eastAsia="Times New Roman" w:hAnsi="Calibri" w:cs="Calibri"/>
        </w:rPr>
        <w:t xml:space="preserve">najczęstsze problemy podczas składania wniosków. </w:t>
      </w:r>
    </w:p>
    <w:p w14:paraId="588ACF41" w14:textId="77777777" w:rsidR="00066C4C" w:rsidRPr="001408E6" w:rsidRDefault="00066C4C" w:rsidP="00066C4C">
      <w:pPr>
        <w:pStyle w:val="Akapitzlist"/>
        <w:ind w:left="1004"/>
        <w:rPr>
          <w:rFonts w:eastAsia="Times New Roman" w:cstheme="minorHAnsi"/>
        </w:rPr>
      </w:pPr>
    </w:p>
    <w:p w14:paraId="603DCEA6" w14:textId="77777777" w:rsidR="00066C4C" w:rsidRPr="001408E6" w:rsidRDefault="00066C4C" w:rsidP="00066C4C">
      <w:pPr>
        <w:pStyle w:val="Akapitzlist"/>
        <w:numPr>
          <w:ilvl w:val="0"/>
          <w:numId w:val="18"/>
        </w:numPr>
        <w:rPr>
          <w:rFonts w:eastAsia="Times New Roman" w:cstheme="minorHAnsi"/>
        </w:rPr>
      </w:pPr>
      <w:r w:rsidRPr="001408E6">
        <w:rPr>
          <w:rFonts w:eastAsia="Times New Roman" w:cstheme="minorHAnsi"/>
        </w:rPr>
        <w:t>„Nieprawidłowości w projektach unijnych 2021-2027”</w:t>
      </w:r>
    </w:p>
    <w:p w14:paraId="3E2D8E92" w14:textId="77777777" w:rsidR="00066C4C" w:rsidRPr="001408E6" w:rsidRDefault="00066C4C" w:rsidP="00066C4C">
      <w:pPr>
        <w:spacing w:line="300" w:lineRule="exact"/>
        <w:ind w:firstLine="993"/>
        <w:rPr>
          <w:rFonts w:cstheme="minorHAnsi"/>
          <w:bCs/>
          <w:sz w:val="22"/>
          <w:szCs w:val="22"/>
          <w:u w:val="single"/>
        </w:rPr>
      </w:pPr>
      <w:r w:rsidRPr="001408E6">
        <w:rPr>
          <w:rFonts w:cstheme="minorHAnsi"/>
          <w:bCs/>
          <w:sz w:val="22"/>
          <w:szCs w:val="22"/>
          <w:u w:val="single"/>
        </w:rPr>
        <w:t>Minimalny zakres merytoryczny (ramowy program) szkolenia:</w:t>
      </w:r>
    </w:p>
    <w:bookmarkEnd w:id="4"/>
    <w:bookmarkEnd w:id="5"/>
    <w:p w14:paraId="74C34FD4" w14:textId="77777777" w:rsidR="00066C4C" w:rsidRPr="001408E6" w:rsidRDefault="00066C4C" w:rsidP="00066C4C">
      <w:pPr>
        <w:numPr>
          <w:ilvl w:val="0"/>
          <w:numId w:val="19"/>
        </w:numPr>
        <w:spacing w:line="300" w:lineRule="exact"/>
        <w:rPr>
          <w:rFonts w:cstheme="minorHAnsi"/>
          <w:bCs/>
          <w:sz w:val="22"/>
          <w:szCs w:val="22"/>
          <w:u w:val="single"/>
        </w:rPr>
      </w:pPr>
      <w:r w:rsidRPr="001408E6">
        <w:rPr>
          <w:rFonts w:cstheme="minorHAnsi"/>
          <w:bCs/>
          <w:sz w:val="22"/>
          <w:szCs w:val="22"/>
        </w:rPr>
        <w:t>naruszanie postanowień umowy o dofinansowanie,</w:t>
      </w:r>
    </w:p>
    <w:p w14:paraId="03DA5B3A" w14:textId="77777777" w:rsidR="00066C4C" w:rsidRPr="001408E6" w:rsidRDefault="00066C4C" w:rsidP="00066C4C">
      <w:pPr>
        <w:numPr>
          <w:ilvl w:val="0"/>
          <w:numId w:val="19"/>
        </w:numPr>
        <w:spacing w:line="300" w:lineRule="exact"/>
        <w:rPr>
          <w:rFonts w:cstheme="minorHAnsi"/>
          <w:bCs/>
          <w:sz w:val="22"/>
          <w:szCs w:val="22"/>
          <w:u w:val="single"/>
        </w:rPr>
      </w:pPr>
      <w:r w:rsidRPr="001408E6">
        <w:rPr>
          <w:rFonts w:cstheme="minorHAnsi"/>
          <w:bCs/>
          <w:sz w:val="22"/>
          <w:szCs w:val="22"/>
        </w:rPr>
        <w:t>wprowadzanie zmian w projekcie,</w:t>
      </w:r>
    </w:p>
    <w:p w14:paraId="6AEA6010" w14:textId="77777777" w:rsidR="00066C4C" w:rsidRPr="001408E6" w:rsidRDefault="00066C4C" w:rsidP="00066C4C">
      <w:pPr>
        <w:numPr>
          <w:ilvl w:val="0"/>
          <w:numId w:val="19"/>
        </w:numPr>
        <w:spacing w:line="300" w:lineRule="exact"/>
        <w:rPr>
          <w:rFonts w:cstheme="minorHAnsi"/>
          <w:bCs/>
          <w:sz w:val="22"/>
          <w:szCs w:val="22"/>
          <w:u w:val="single"/>
        </w:rPr>
      </w:pPr>
      <w:r w:rsidRPr="001408E6">
        <w:rPr>
          <w:rFonts w:cstheme="minorHAnsi"/>
          <w:bCs/>
          <w:sz w:val="22"/>
          <w:szCs w:val="22"/>
        </w:rPr>
        <w:t>najczęściej popełniane błędy w zakresie wykonania rzeczowego projektu,</w:t>
      </w:r>
    </w:p>
    <w:p w14:paraId="3C743528" w14:textId="77777777" w:rsidR="00066C4C" w:rsidRPr="001408E6" w:rsidRDefault="00066C4C" w:rsidP="00066C4C">
      <w:pPr>
        <w:numPr>
          <w:ilvl w:val="0"/>
          <w:numId w:val="19"/>
        </w:numPr>
        <w:spacing w:line="300" w:lineRule="exact"/>
        <w:rPr>
          <w:rFonts w:cstheme="minorHAnsi"/>
          <w:bCs/>
          <w:sz w:val="22"/>
          <w:szCs w:val="22"/>
          <w:u w:val="single"/>
        </w:rPr>
      </w:pPr>
      <w:r w:rsidRPr="001408E6">
        <w:rPr>
          <w:rFonts w:cstheme="minorHAnsi"/>
          <w:bCs/>
          <w:sz w:val="22"/>
          <w:szCs w:val="22"/>
        </w:rPr>
        <w:t>najczęściej popełniane błędy w zakresie zarządzania finansowego projektem,</w:t>
      </w:r>
    </w:p>
    <w:p w14:paraId="5128165F" w14:textId="77777777" w:rsidR="00066C4C" w:rsidRPr="001408E6" w:rsidRDefault="00066C4C" w:rsidP="00066C4C">
      <w:pPr>
        <w:numPr>
          <w:ilvl w:val="0"/>
          <w:numId w:val="19"/>
        </w:numPr>
        <w:spacing w:line="300" w:lineRule="exact"/>
        <w:rPr>
          <w:rFonts w:cstheme="minorHAnsi"/>
          <w:bCs/>
          <w:sz w:val="22"/>
          <w:szCs w:val="22"/>
          <w:u w:val="single"/>
        </w:rPr>
      </w:pPr>
      <w:r w:rsidRPr="001408E6">
        <w:rPr>
          <w:rFonts w:cstheme="minorHAnsi"/>
          <w:bCs/>
          <w:sz w:val="22"/>
          <w:szCs w:val="22"/>
        </w:rPr>
        <w:t>najczęściej popełniane błędy w zakresie udzielania zamówień publicznych i zasady konkurencyjności,</w:t>
      </w:r>
    </w:p>
    <w:p w14:paraId="09EF285C" w14:textId="77777777" w:rsidR="00066C4C" w:rsidRPr="001408E6" w:rsidRDefault="00066C4C" w:rsidP="00066C4C">
      <w:pPr>
        <w:numPr>
          <w:ilvl w:val="0"/>
          <w:numId w:val="19"/>
        </w:numPr>
        <w:spacing w:line="300" w:lineRule="exact"/>
        <w:rPr>
          <w:rFonts w:cstheme="minorHAnsi"/>
          <w:bCs/>
          <w:sz w:val="22"/>
          <w:szCs w:val="22"/>
          <w:u w:val="single"/>
        </w:rPr>
      </w:pPr>
      <w:r w:rsidRPr="001408E6">
        <w:rPr>
          <w:rFonts w:cstheme="minorHAnsi"/>
          <w:bCs/>
          <w:sz w:val="22"/>
          <w:szCs w:val="22"/>
        </w:rPr>
        <w:t>najczęściej popełniane błędy w zakresie kwalifikowalności wydatków,</w:t>
      </w:r>
    </w:p>
    <w:p w14:paraId="36EC0FD7" w14:textId="77777777" w:rsidR="00066C4C" w:rsidRPr="001408E6" w:rsidRDefault="00066C4C" w:rsidP="00066C4C">
      <w:pPr>
        <w:numPr>
          <w:ilvl w:val="0"/>
          <w:numId w:val="19"/>
        </w:numPr>
        <w:spacing w:line="300" w:lineRule="exact"/>
        <w:rPr>
          <w:rFonts w:cstheme="minorHAnsi"/>
          <w:bCs/>
          <w:sz w:val="22"/>
          <w:szCs w:val="22"/>
          <w:u w:val="single"/>
        </w:rPr>
      </w:pPr>
      <w:r w:rsidRPr="001408E6">
        <w:rPr>
          <w:rFonts w:cstheme="minorHAnsi"/>
          <w:bCs/>
          <w:sz w:val="22"/>
          <w:szCs w:val="22"/>
        </w:rPr>
        <w:t>najczęściej popełniane błędy w zakresie sprawozdawczości i rozliczania projektu,</w:t>
      </w:r>
    </w:p>
    <w:p w14:paraId="19286A59" w14:textId="77777777" w:rsidR="00066C4C" w:rsidRPr="001408E6" w:rsidRDefault="00066C4C" w:rsidP="00066C4C">
      <w:pPr>
        <w:numPr>
          <w:ilvl w:val="0"/>
          <w:numId w:val="19"/>
        </w:numPr>
        <w:spacing w:line="300" w:lineRule="exact"/>
        <w:rPr>
          <w:rFonts w:cstheme="minorHAnsi"/>
          <w:bCs/>
          <w:sz w:val="22"/>
          <w:szCs w:val="22"/>
        </w:rPr>
      </w:pPr>
      <w:r w:rsidRPr="001408E6">
        <w:rPr>
          <w:rFonts w:cstheme="minorHAnsi"/>
          <w:bCs/>
          <w:sz w:val="22"/>
          <w:szCs w:val="22"/>
        </w:rPr>
        <w:t>nadużycia finansowe,</w:t>
      </w:r>
    </w:p>
    <w:p w14:paraId="3E84977F" w14:textId="77777777" w:rsidR="00066C4C" w:rsidRPr="001408E6" w:rsidRDefault="00066C4C" w:rsidP="00066C4C">
      <w:pPr>
        <w:numPr>
          <w:ilvl w:val="0"/>
          <w:numId w:val="19"/>
        </w:numPr>
        <w:spacing w:line="300" w:lineRule="exact"/>
        <w:rPr>
          <w:rFonts w:cstheme="minorHAnsi"/>
          <w:bCs/>
          <w:sz w:val="22"/>
          <w:szCs w:val="22"/>
        </w:rPr>
      </w:pPr>
      <w:r w:rsidRPr="001408E6">
        <w:rPr>
          <w:rFonts w:cstheme="minorHAnsi"/>
          <w:bCs/>
          <w:sz w:val="22"/>
          <w:szCs w:val="22"/>
        </w:rPr>
        <w:t>wykorzystanie środków niezgodnie z przeznaczeniem,</w:t>
      </w:r>
    </w:p>
    <w:p w14:paraId="7FB4C1B1" w14:textId="77777777" w:rsidR="00066C4C" w:rsidRPr="001408E6" w:rsidRDefault="00066C4C" w:rsidP="00066C4C">
      <w:pPr>
        <w:numPr>
          <w:ilvl w:val="0"/>
          <w:numId w:val="19"/>
        </w:numPr>
        <w:spacing w:line="300" w:lineRule="exact"/>
        <w:rPr>
          <w:rFonts w:cstheme="minorHAnsi"/>
          <w:bCs/>
          <w:sz w:val="22"/>
          <w:szCs w:val="22"/>
        </w:rPr>
      </w:pPr>
      <w:r w:rsidRPr="001408E6">
        <w:rPr>
          <w:rFonts w:cstheme="minorHAnsi"/>
          <w:bCs/>
          <w:sz w:val="22"/>
          <w:szCs w:val="22"/>
        </w:rPr>
        <w:t>wezwania do zwrotu środków,</w:t>
      </w:r>
    </w:p>
    <w:p w14:paraId="5477AC58" w14:textId="77777777" w:rsidR="00066C4C" w:rsidRPr="00BC269B" w:rsidRDefault="00066C4C" w:rsidP="00066C4C">
      <w:pPr>
        <w:numPr>
          <w:ilvl w:val="0"/>
          <w:numId w:val="19"/>
        </w:numPr>
        <w:spacing w:line="300" w:lineRule="exact"/>
        <w:rPr>
          <w:rFonts w:cstheme="minorHAnsi"/>
          <w:bCs/>
          <w:sz w:val="22"/>
          <w:szCs w:val="22"/>
        </w:rPr>
      </w:pPr>
      <w:r>
        <w:rPr>
          <w:rFonts w:cstheme="minorHAnsi"/>
          <w:bCs/>
        </w:rPr>
        <w:t>w</w:t>
      </w:r>
      <w:r w:rsidRPr="00BC269B">
        <w:rPr>
          <w:rFonts w:cstheme="minorHAnsi"/>
          <w:bCs/>
        </w:rPr>
        <w:t>ykluczenie beneficjenta z możliwości otrzymywania środków publicznych.</w:t>
      </w:r>
    </w:p>
    <w:p w14:paraId="0E1B8E5A" w14:textId="77777777" w:rsidR="00066C4C" w:rsidRPr="007727D1" w:rsidRDefault="00066C4C" w:rsidP="00066C4C">
      <w:pPr>
        <w:spacing w:line="300" w:lineRule="exact"/>
        <w:rPr>
          <w:rFonts w:cstheme="minorHAnsi"/>
        </w:rPr>
      </w:pPr>
    </w:p>
    <w:p w14:paraId="5230D921" w14:textId="77777777" w:rsidR="00066C4C" w:rsidRPr="00C27571" w:rsidRDefault="00066C4C" w:rsidP="00066C4C">
      <w:pPr>
        <w:pStyle w:val="Akapitzlist"/>
        <w:numPr>
          <w:ilvl w:val="0"/>
          <w:numId w:val="10"/>
        </w:numPr>
        <w:spacing w:before="120" w:after="120"/>
        <w:ind w:left="284" w:hanging="284"/>
        <w:rPr>
          <w:rFonts w:cstheme="minorHAnsi"/>
          <w:b/>
          <w:bCs/>
          <w:color w:val="000000"/>
        </w:rPr>
      </w:pPr>
      <w:r w:rsidRPr="00C27571">
        <w:rPr>
          <w:rFonts w:cstheme="minorHAnsi"/>
          <w:b/>
          <w:bCs/>
          <w:color w:val="000000"/>
        </w:rPr>
        <w:t>Zapewnienie trenera:</w:t>
      </w:r>
    </w:p>
    <w:p w14:paraId="370696F0" w14:textId="711B6A7C" w:rsidR="00066C4C" w:rsidRDefault="00066C4C" w:rsidP="00066C4C">
      <w:pPr>
        <w:spacing w:line="276" w:lineRule="auto"/>
        <w:ind w:left="284"/>
        <w:rPr>
          <w:rFonts w:cstheme="minorHAnsi"/>
          <w:sz w:val="22"/>
          <w:szCs w:val="22"/>
        </w:rPr>
      </w:pPr>
      <w:r w:rsidRPr="00C27571">
        <w:rPr>
          <w:rFonts w:cstheme="minorHAnsi"/>
          <w:color w:val="000000"/>
          <w:sz w:val="22"/>
          <w:szCs w:val="22"/>
        </w:rPr>
        <w:t xml:space="preserve">Wykonawca zobowiązany jest do zapewnienia trenera prowadzącego </w:t>
      </w:r>
      <w:r w:rsidR="00D64542">
        <w:rPr>
          <w:rFonts w:cstheme="minorHAnsi"/>
          <w:color w:val="000000"/>
          <w:sz w:val="22"/>
          <w:szCs w:val="22"/>
        </w:rPr>
        <w:t>szkolenie</w:t>
      </w:r>
      <w:r w:rsidR="00D64542" w:rsidRPr="00C27571">
        <w:rPr>
          <w:rFonts w:cstheme="minorHAnsi"/>
          <w:color w:val="000000"/>
          <w:sz w:val="22"/>
          <w:szCs w:val="22"/>
        </w:rPr>
        <w:t xml:space="preserve"> </w:t>
      </w:r>
      <w:r w:rsidRPr="00C27571">
        <w:rPr>
          <w:rFonts w:cstheme="minorHAnsi"/>
          <w:color w:val="000000"/>
          <w:sz w:val="22"/>
          <w:szCs w:val="22"/>
        </w:rPr>
        <w:t xml:space="preserve">– </w:t>
      </w:r>
      <w:r w:rsidRPr="00C27571">
        <w:rPr>
          <w:rFonts w:cstheme="minorHAnsi"/>
          <w:sz w:val="22"/>
          <w:szCs w:val="22"/>
        </w:rPr>
        <w:t xml:space="preserve">na co dzień zajmującego się zakresem tematycznym, który będzie omawiany podczas </w:t>
      </w:r>
      <w:r w:rsidR="00D64542">
        <w:rPr>
          <w:rFonts w:cstheme="minorHAnsi"/>
          <w:sz w:val="22"/>
          <w:szCs w:val="22"/>
        </w:rPr>
        <w:t>szkolenia</w:t>
      </w:r>
      <w:r w:rsidR="001408E6">
        <w:rPr>
          <w:rFonts w:cstheme="minorHAnsi"/>
          <w:sz w:val="22"/>
          <w:szCs w:val="22"/>
        </w:rPr>
        <w:t xml:space="preserve"> </w:t>
      </w:r>
      <w:r w:rsidR="001408E6">
        <w:rPr>
          <w:rFonts w:cstheme="minorHAnsi"/>
          <w:sz w:val="22"/>
          <w:szCs w:val="22"/>
        </w:rPr>
        <w:br/>
      </w:r>
      <w:r w:rsidRPr="00C27571">
        <w:rPr>
          <w:rFonts w:cstheme="minorHAnsi"/>
          <w:sz w:val="22"/>
          <w:szCs w:val="22"/>
        </w:rPr>
        <w:t>i posiadającego doświadczenie trenerskie w prowadzeniu szkoleń z tematyki dotyczącej</w:t>
      </w:r>
      <w:r>
        <w:rPr>
          <w:rFonts w:cstheme="minorHAnsi"/>
          <w:sz w:val="22"/>
          <w:szCs w:val="22"/>
        </w:rPr>
        <w:t xml:space="preserve"> </w:t>
      </w:r>
      <w:r w:rsidRPr="00C27571">
        <w:rPr>
          <w:rFonts w:cstheme="minorHAnsi"/>
          <w:sz w:val="22"/>
          <w:szCs w:val="22"/>
        </w:rPr>
        <w:t>rozliczania projektów</w:t>
      </w:r>
      <w:r>
        <w:rPr>
          <w:rFonts w:cstheme="minorHAnsi"/>
          <w:sz w:val="22"/>
          <w:szCs w:val="22"/>
        </w:rPr>
        <w:t xml:space="preserve"> unijnych </w:t>
      </w:r>
      <w:r w:rsidRPr="00C27571">
        <w:rPr>
          <w:rFonts w:cstheme="minorHAnsi"/>
          <w:sz w:val="22"/>
          <w:szCs w:val="22"/>
        </w:rPr>
        <w:t>potwierdzone przeprowadzeniem w ciągu ostatnich trzech lat (tj. 202</w:t>
      </w:r>
      <w:r>
        <w:rPr>
          <w:rFonts w:cstheme="minorHAnsi"/>
          <w:sz w:val="22"/>
          <w:szCs w:val="22"/>
        </w:rPr>
        <w:t>3</w:t>
      </w:r>
      <w:r w:rsidRPr="00C27571">
        <w:rPr>
          <w:rFonts w:cstheme="minorHAnsi"/>
          <w:sz w:val="22"/>
          <w:szCs w:val="22"/>
        </w:rPr>
        <w:t>-202</w:t>
      </w:r>
      <w:r>
        <w:rPr>
          <w:rFonts w:cstheme="minorHAnsi"/>
          <w:sz w:val="22"/>
          <w:szCs w:val="22"/>
        </w:rPr>
        <w:t>5</w:t>
      </w:r>
      <w:r w:rsidRPr="00C27571">
        <w:rPr>
          <w:rFonts w:cstheme="minorHAnsi"/>
          <w:sz w:val="22"/>
          <w:szCs w:val="22"/>
        </w:rPr>
        <w:t xml:space="preserve">) szkoleń z tematyki prawidłowej realizacji </w:t>
      </w:r>
      <w:r w:rsidR="001408E6">
        <w:rPr>
          <w:rFonts w:cstheme="minorHAnsi"/>
          <w:sz w:val="22"/>
          <w:szCs w:val="22"/>
        </w:rPr>
        <w:t>lub</w:t>
      </w:r>
      <w:r w:rsidRPr="00C27571">
        <w:rPr>
          <w:rFonts w:cstheme="minorHAnsi"/>
          <w:sz w:val="22"/>
          <w:szCs w:val="22"/>
        </w:rPr>
        <w:t xml:space="preserve"> rozliczania projektów </w:t>
      </w:r>
      <w:r w:rsidR="001408E6" w:rsidRPr="001408E6">
        <w:rPr>
          <w:rFonts w:eastAsia="Times New Roman" w:cstheme="minorHAnsi"/>
          <w:sz w:val="22"/>
          <w:szCs w:val="22"/>
          <w:lang w:eastAsia="pl-PL"/>
        </w:rPr>
        <w:t>współfinansowanych z Europejskiego Funduszu Społecznego (dalej: EFS) lub Europejskiego Funduszu Społecznego Plus (dalej: EFS+)</w:t>
      </w:r>
      <w:r w:rsidRPr="001408E6">
        <w:rPr>
          <w:rFonts w:cstheme="minorHAnsi"/>
          <w:sz w:val="22"/>
          <w:szCs w:val="22"/>
        </w:rPr>
        <w:t>.</w:t>
      </w:r>
      <w:r w:rsidRPr="00C27571">
        <w:rPr>
          <w:rFonts w:cstheme="minorHAnsi"/>
          <w:sz w:val="22"/>
          <w:szCs w:val="22"/>
        </w:rPr>
        <w:t xml:space="preserve"> </w:t>
      </w:r>
    </w:p>
    <w:p w14:paraId="12D947C3" w14:textId="77777777" w:rsidR="00066C4C" w:rsidRDefault="00066C4C" w:rsidP="00066C4C">
      <w:pPr>
        <w:spacing w:line="276" w:lineRule="auto"/>
        <w:ind w:left="284"/>
        <w:rPr>
          <w:rFonts w:cstheme="minorHAnsi"/>
          <w:sz w:val="22"/>
          <w:szCs w:val="22"/>
        </w:rPr>
      </w:pPr>
    </w:p>
    <w:p w14:paraId="34A2BDC3" w14:textId="62E6812B" w:rsidR="00066C4C" w:rsidRDefault="00066C4C" w:rsidP="00066C4C">
      <w:pPr>
        <w:spacing w:line="276" w:lineRule="auto"/>
        <w:ind w:left="284"/>
        <w:rPr>
          <w:rFonts w:cstheme="minorHAnsi"/>
          <w:sz w:val="22"/>
          <w:szCs w:val="22"/>
        </w:rPr>
      </w:pPr>
      <w:r w:rsidRPr="00C27571">
        <w:rPr>
          <w:rFonts w:cstheme="minorHAnsi"/>
          <w:sz w:val="22"/>
          <w:szCs w:val="22"/>
        </w:rPr>
        <w:t xml:space="preserve">Szkolenie zostanie przeprowadzone przez </w:t>
      </w:r>
      <w:r w:rsidR="001408E6" w:rsidRPr="00C27571">
        <w:rPr>
          <w:rFonts w:cstheme="minorHAnsi"/>
          <w:sz w:val="22"/>
          <w:szCs w:val="22"/>
        </w:rPr>
        <w:t xml:space="preserve">trenera </w:t>
      </w:r>
      <w:r w:rsidRPr="00C27571">
        <w:rPr>
          <w:rFonts w:cstheme="minorHAnsi"/>
          <w:sz w:val="22"/>
          <w:szCs w:val="22"/>
        </w:rPr>
        <w:t xml:space="preserve">wskazanego w ofercie. W przypadku, jeżeli wskazany w ofercie trener nie będzie mógł przeprowadzić szkolenia, Wykonawca zobowiązany jest zapewnić udział innego trenera, którego doświadczenie zawodowe </w:t>
      </w:r>
      <w:r>
        <w:rPr>
          <w:rFonts w:cstheme="minorHAnsi"/>
          <w:sz w:val="22"/>
          <w:szCs w:val="22"/>
        </w:rPr>
        <w:t xml:space="preserve">                      </w:t>
      </w:r>
      <w:r w:rsidRPr="00C27571">
        <w:rPr>
          <w:rFonts w:cstheme="minorHAnsi"/>
          <w:sz w:val="22"/>
          <w:szCs w:val="22"/>
        </w:rPr>
        <w:t xml:space="preserve">i kwalifikacje będą odpowiadały co najmniej doświadczeniu zawodowemu trenera wskazanego w ofercie. Zmiana trenera wymaga pisemnej akceptacji Zamawiającego. </w:t>
      </w:r>
    </w:p>
    <w:p w14:paraId="6256A4F9" w14:textId="77777777" w:rsidR="00066C4C" w:rsidRPr="00FA4E56" w:rsidRDefault="00066C4C" w:rsidP="00066C4C">
      <w:pPr>
        <w:spacing w:line="276" w:lineRule="auto"/>
        <w:rPr>
          <w:rFonts w:cstheme="minorHAnsi"/>
          <w:sz w:val="22"/>
          <w:szCs w:val="22"/>
        </w:rPr>
      </w:pPr>
    </w:p>
    <w:p w14:paraId="3103DB12" w14:textId="77777777" w:rsidR="00066C4C" w:rsidRPr="0067517C" w:rsidRDefault="00066C4C" w:rsidP="00066C4C">
      <w:pPr>
        <w:pStyle w:val="Akapitzlist"/>
        <w:numPr>
          <w:ilvl w:val="0"/>
          <w:numId w:val="10"/>
        </w:numPr>
        <w:spacing w:after="120" w:line="360" w:lineRule="auto"/>
        <w:ind w:left="284" w:hanging="284"/>
        <w:rPr>
          <w:rFonts w:cstheme="minorHAnsi"/>
          <w:b/>
          <w:color w:val="000000"/>
        </w:rPr>
      </w:pPr>
      <w:r w:rsidRPr="00C27571">
        <w:rPr>
          <w:rFonts w:cstheme="minorHAnsi"/>
          <w:b/>
          <w:color w:val="000000"/>
        </w:rPr>
        <w:t>Wykonawc</w:t>
      </w:r>
      <w:r>
        <w:rPr>
          <w:rFonts w:cstheme="minorHAnsi"/>
          <w:b/>
          <w:color w:val="000000"/>
        </w:rPr>
        <w:t>a zobowiązany jest do:</w:t>
      </w:r>
    </w:p>
    <w:p w14:paraId="7BF8099E" w14:textId="77777777" w:rsidR="00066C4C" w:rsidRPr="003E0425" w:rsidRDefault="00066C4C" w:rsidP="00066C4C">
      <w:pPr>
        <w:pStyle w:val="Akapitzlist"/>
        <w:numPr>
          <w:ilvl w:val="0"/>
          <w:numId w:val="12"/>
        </w:numPr>
        <w:spacing w:before="120" w:after="120"/>
        <w:ind w:left="567" w:hanging="283"/>
        <w:rPr>
          <w:rFonts w:cstheme="minorHAnsi"/>
          <w:bCs/>
          <w:color w:val="000000" w:themeColor="text1"/>
        </w:rPr>
      </w:pPr>
      <w:r w:rsidRPr="003E0425">
        <w:rPr>
          <w:rFonts w:cstheme="minorHAnsi"/>
          <w:bCs/>
          <w:color w:val="000000" w:themeColor="text1"/>
        </w:rPr>
        <w:t xml:space="preserve">dostarczenia Zamawiającemu minimum dwóch zrzutów z ekranu platformy/aplikacji do szkoleń wykonanych w trakcie trwania szkolenia, w tym jeden w ciągu 45 minut od </w:t>
      </w:r>
      <w:r w:rsidRPr="003E0425">
        <w:rPr>
          <w:rFonts w:cstheme="minorHAnsi"/>
          <w:bCs/>
          <w:color w:val="000000" w:themeColor="text1"/>
        </w:rPr>
        <w:lastRenderedPageBreak/>
        <w:t xml:space="preserve">rozpoczęcia szkolenia (z widoczną informacją nt. liczby i osób uczestniczących </w:t>
      </w:r>
      <w:r w:rsidRPr="003E0425">
        <w:rPr>
          <w:rFonts w:cstheme="minorHAnsi"/>
          <w:bCs/>
          <w:color w:val="000000" w:themeColor="text1"/>
        </w:rPr>
        <w:br/>
        <w:t>w szkoleniu);</w:t>
      </w:r>
    </w:p>
    <w:p w14:paraId="7595E88F" w14:textId="77777777" w:rsidR="00066C4C" w:rsidRPr="003E0425" w:rsidRDefault="00066C4C" w:rsidP="00066C4C">
      <w:pPr>
        <w:pStyle w:val="Akapitzlist"/>
        <w:numPr>
          <w:ilvl w:val="0"/>
          <w:numId w:val="12"/>
        </w:numPr>
        <w:spacing w:before="120" w:after="120"/>
        <w:ind w:left="567" w:hanging="283"/>
        <w:rPr>
          <w:rFonts w:cstheme="minorHAnsi"/>
          <w:bCs/>
          <w:color w:val="000000" w:themeColor="text1"/>
        </w:rPr>
      </w:pPr>
      <w:r w:rsidRPr="003E0425">
        <w:rPr>
          <w:rFonts w:cstheme="minorHAnsi"/>
          <w:bCs/>
          <w:color w:val="000000" w:themeColor="text1"/>
        </w:rPr>
        <w:t xml:space="preserve">dopilnowania, aby uczestnicy/uczestniczki szkoleń logowali się na platformie online </w:t>
      </w:r>
      <w:r w:rsidRPr="003E0425">
        <w:rPr>
          <w:rFonts w:cstheme="minorHAnsi"/>
          <w:bCs/>
          <w:color w:val="000000" w:themeColor="text1"/>
        </w:rPr>
        <w:br/>
        <w:t>w sposób umożliwiających ich identyfikację tj. imieniem i nazwiskiem. P</w:t>
      </w:r>
      <w:r w:rsidRPr="003E0425">
        <w:rPr>
          <w:rFonts w:cstheme="minorHAnsi"/>
          <w:color w:val="000000" w:themeColor="text1"/>
        </w:rPr>
        <w:t>o zakończeniu szkolenia Wykonawca prześle Zamawiającemu listę obecności oraz informację, ile osób (uczestników) rzeczywiście brało udział w szkoleniu;</w:t>
      </w:r>
    </w:p>
    <w:p w14:paraId="1307A106" w14:textId="47F71E1A" w:rsidR="00066C4C" w:rsidRPr="003E0425" w:rsidRDefault="00066C4C" w:rsidP="00066C4C">
      <w:pPr>
        <w:pStyle w:val="Akapitzlist"/>
        <w:numPr>
          <w:ilvl w:val="0"/>
          <w:numId w:val="12"/>
        </w:numPr>
        <w:spacing w:before="120" w:after="120"/>
        <w:ind w:left="567" w:hanging="283"/>
        <w:rPr>
          <w:rFonts w:cstheme="minorHAnsi"/>
          <w:bCs/>
          <w:color w:val="000000" w:themeColor="text1"/>
        </w:rPr>
      </w:pPr>
      <w:r w:rsidRPr="003E0425">
        <w:rPr>
          <w:rFonts w:cstheme="minorHAnsi"/>
          <w:bCs/>
          <w:color w:val="000000" w:themeColor="text1"/>
        </w:rPr>
        <w:t xml:space="preserve">przekazania w formie elektronicznej uczestnikom imiennych zaświadczeń o udziale </w:t>
      </w:r>
      <w:r>
        <w:rPr>
          <w:rFonts w:cstheme="minorHAnsi"/>
          <w:bCs/>
          <w:color w:val="000000" w:themeColor="text1"/>
        </w:rPr>
        <w:br/>
      </w:r>
      <w:r w:rsidRPr="003E0425">
        <w:rPr>
          <w:rFonts w:cstheme="minorHAnsi"/>
          <w:bCs/>
          <w:color w:val="000000" w:themeColor="text1"/>
        </w:rPr>
        <w:t xml:space="preserve">w szkoleniu oraz materiałów szkoleniowych, najpóźniej </w:t>
      </w:r>
      <w:r w:rsidR="0026225F">
        <w:rPr>
          <w:rFonts w:cstheme="minorHAnsi"/>
          <w:bCs/>
          <w:color w:val="000000" w:themeColor="text1"/>
        </w:rPr>
        <w:t xml:space="preserve">dzień po </w:t>
      </w:r>
      <w:r w:rsidRPr="003E0425">
        <w:rPr>
          <w:rFonts w:cstheme="minorHAnsi"/>
          <w:bCs/>
          <w:color w:val="000000" w:themeColor="text1"/>
        </w:rPr>
        <w:t>jego przeprowadzeni</w:t>
      </w:r>
      <w:r w:rsidR="0026225F">
        <w:rPr>
          <w:rFonts w:cstheme="minorHAnsi"/>
          <w:bCs/>
          <w:color w:val="000000" w:themeColor="text1"/>
        </w:rPr>
        <w:t>u</w:t>
      </w:r>
      <w:r w:rsidRPr="003E0425">
        <w:rPr>
          <w:rFonts w:cstheme="minorHAnsi"/>
          <w:bCs/>
          <w:color w:val="000000" w:themeColor="text1"/>
        </w:rPr>
        <w:t>. Wzór zaświadczenia podlega konsultacji z Zamawiającym;</w:t>
      </w:r>
    </w:p>
    <w:p w14:paraId="26B92C63" w14:textId="12139F3C" w:rsidR="00066C4C" w:rsidRPr="003E0425" w:rsidRDefault="00066C4C" w:rsidP="00066C4C">
      <w:pPr>
        <w:pStyle w:val="Akapitzlist"/>
        <w:numPr>
          <w:ilvl w:val="0"/>
          <w:numId w:val="12"/>
        </w:numPr>
        <w:spacing w:before="120" w:after="120"/>
        <w:ind w:left="567" w:hanging="283"/>
        <w:rPr>
          <w:rFonts w:cstheme="minorHAnsi"/>
          <w:bCs/>
          <w:color w:val="000000" w:themeColor="text1"/>
        </w:rPr>
      </w:pPr>
      <w:r w:rsidRPr="003E0425">
        <w:rPr>
          <w:rFonts w:cstheme="minorHAnsi"/>
          <w:color w:val="000000" w:themeColor="text1"/>
        </w:rPr>
        <w:t>przeprowadzenia elektronicznej ankiety wśród uczestników szkolenia. Treść ankiety zapewnia Zamawiający. Wykonawca opracuje zbiorcze wyniki ankiety i prześle Zamawiającemu w ciągu 2 dni roboczych od zakończenia szkolenia. Udostępni również Zamawiającemu przeprowadzone ankiety</w:t>
      </w:r>
      <w:r w:rsidR="00780AE3">
        <w:rPr>
          <w:rFonts w:cstheme="minorHAnsi"/>
          <w:color w:val="000000" w:themeColor="text1"/>
        </w:rPr>
        <w:t xml:space="preserve">. </w:t>
      </w:r>
      <w:r w:rsidR="00780AE3" w:rsidRPr="00780AE3">
        <w:rPr>
          <w:rFonts w:cstheme="minorHAnsi"/>
          <w:color w:val="000000" w:themeColor="text1"/>
        </w:rPr>
        <w:t>Jeżeli do opracowania ankiet wykorzystane zostanie narzędzie AI</w:t>
      </w:r>
      <w:r w:rsidR="00780AE3">
        <w:rPr>
          <w:rFonts w:cstheme="minorHAnsi"/>
          <w:color w:val="000000" w:themeColor="text1"/>
        </w:rPr>
        <w:t>,</w:t>
      </w:r>
      <w:r w:rsidR="00780AE3" w:rsidRPr="00780AE3">
        <w:rPr>
          <w:rFonts w:cstheme="minorHAnsi"/>
          <w:color w:val="000000" w:themeColor="text1"/>
        </w:rPr>
        <w:t xml:space="preserve"> Wykonawca zapewni pełną ochronę danych osobowych uczestników szkolenia (np. poprzez pełną </w:t>
      </w:r>
      <w:proofErr w:type="spellStart"/>
      <w:r w:rsidR="00780AE3" w:rsidRPr="00780AE3">
        <w:rPr>
          <w:rFonts w:cstheme="minorHAnsi"/>
          <w:color w:val="000000" w:themeColor="text1"/>
        </w:rPr>
        <w:t>anonimizację</w:t>
      </w:r>
      <w:proofErr w:type="spellEnd"/>
      <w:r w:rsidR="00780AE3" w:rsidRPr="00780AE3">
        <w:rPr>
          <w:rFonts w:cstheme="minorHAnsi"/>
          <w:color w:val="000000" w:themeColor="text1"/>
        </w:rPr>
        <w:t xml:space="preserve"> danych przed udostępnieniem ankiet)</w:t>
      </w:r>
      <w:r w:rsidRPr="003E0425">
        <w:rPr>
          <w:rFonts w:cstheme="minorHAnsi"/>
          <w:color w:val="000000" w:themeColor="text1"/>
        </w:rPr>
        <w:t>;</w:t>
      </w:r>
    </w:p>
    <w:p w14:paraId="28E89733" w14:textId="300938C1" w:rsidR="00066C4C" w:rsidRPr="00FA4E56" w:rsidRDefault="00066C4C" w:rsidP="00066C4C">
      <w:pPr>
        <w:pStyle w:val="Akapitzlist"/>
        <w:numPr>
          <w:ilvl w:val="0"/>
          <w:numId w:val="12"/>
        </w:numPr>
        <w:spacing w:before="120" w:after="120"/>
        <w:ind w:left="567" w:hanging="283"/>
        <w:rPr>
          <w:rFonts w:cstheme="minorHAnsi"/>
          <w:bCs/>
          <w:color w:val="000000"/>
        </w:rPr>
      </w:pPr>
      <w:r w:rsidRPr="00FA4E56">
        <w:rPr>
          <w:rFonts w:cstheme="minorHAnsi"/>
        </w:rPr>
        <w:t xml:space="preserve">Wykonawca zobligowany jest do stosowania zasad wynikających z aktualnie obowiązujących dokumentów: </w:t>
      </w:r>
      <w:r w:rsidR="00FE4C17" w:rsidRPr="0097436D">
        <w:rPr>
          <w:rFonts w:cstheme="minorHAnsi"/>
          <w:bCs/>
          <w:color w:val="000000"/>
        </w:rPr>
        <w:t>WIELKOPOLSKA – księga znaku</w:t>
      </w:r>
      <w:r w:rsidR="00FE4C17">
        <w:rPr>
          <w:rFonts w:cstheme="minorHAnsi"/>
        </w:rPr>
        <w:t xml:space="preserve">, </w:t>
      </w:r>
      <w:r w:rsidRPr="00FA4E56">
        <w:rPr>
          <w:rFonts w:cstheme="minorHAnsi"/>
        </w:rPr>
        <w:t>Księga Tożsamości Wizualnej marki Fundusze Europejskie 2021 – 2027, Podręcznik wnioskodawcy i beneficjenta Funduszy Europejskich na lata 2021-2027 w zakresie informacji i promocji, Standardy dostępności dla polityki spójności 2021-2027 stanowiące załącznik nr 2 do Wytycznych dotyczących realizacji zasad równościowych w ramach funduszy unijnych na lata</w:t>
      </w:r>
      <w:r>
        <w:rPr>
          <w:rFonts w:cstheme="minorHAnsi"/>
        </w:rPr>
        <w:t xml:space="preserve"> </w:t>
      </w:r>
      <w:r w:rsidRPr="00FA4E56">
        <w:rPr>
          <w:rFonts w:cstheme="minorHAnsi"/>
        </w:rPr>
        <w:t>2021-2027. Przywoływane dokumenty zostaną przekazane Wykonawcy e-mailem</w:t>
      </w:r>
      <w:r>
        <w:rPr>
          <w:rFonts w:cstheme="minorHAnsi"/>
        </w:rPr>
        <w:t xml:space="preserve"> </w:t>
      </w:r>
      <w:r w:rsidRPr="00FA4E56">
        <w:rPr>
          <w:rFonts w:cstheme="minorHAnsi"/>
        </w:rPr>
        <w:t>w ciągu 2 dni roboczych od dnia zawarcia umowy</w:t>
      </w:r>
      <w:r>
        <w:rPr>
          <w:rFonts w:cstheme="minorHAnsi"/>
        </w:rPr>
        <w:t>;</w:t>
      </w:r>
    </w:p>
    <w:p w14:paraId="229B29D7" w14:textId="135DA288" w:rsidR="007D24CC" w:rsidRPr="00FF149B" w:rsidRDefault="00066C4C" w:rsidP="00FF149B">
      <w:pPr>
        <w:pStyle w:val="Akapitzlist"/>
        <w:numPr>
          <w:ilvl w:val="0"/>
          <w:numId w:val="12"/>
        </w:numPr>
        <w:spacing w:before="120" w:after="120"/>
        <w:ind w:left="567" w:hanging="283"/>
        <w:rPr>
          <w:rFonts w:cstheme="minorHAnsi"/>
          <w:bCs/>
          <w:color w:val="000000"/>
        </w:rPr>
      </w:pPr>
      <w:r w:rsidRPr="00FA4E56">
        <w:rPr>
          <w:rFonts w:cstheme="minorHAnsi"/>
        </w:rPr>
        <w:t xml:space="preserve">Wykonawca zapewni co najmniej 1 osobę odpowiedzialną za koordynację </w:t>
      </w:r>
      <w:r w:rsidRPr="00FA4E56">
        <w:rPr>
          <w:rFonts w:cstheme="minorHAnsi"/>
          <w:color w:val="000000"/>
        </w:rPr>
        <w:t>całego zamówienia, dostępną dla Zamawiającego</w:t>
      </w:r>
      <w:r>
        <w:rPr>
          <w:rFonts w:cstheme="minorHAnsi"/>
          <w:color w:val="000000"/>
        </w:rPr>
        <w:t xml:space="preserve"> </w:t>
      </w:r>
      <w:r w:rsidRPr="00FA4E56">
        <w:rPr>
          <w:rFonts w:cstheme="minorHAnsi"/>
          <w:color w:val="000000"/>
        </w:rPr>
        <w:t>przez cały okres realizacji usługi od dnia podpisania umowy.</w:t>
      </w:r>
    </w:p>
    <w:sectPr w:rsidR="007D24CC" w:rsidRPr="00FF149B" w:rsidSect="00CB2E71">
      <w:footerReference w:type="default" r:id="rId7"/>
      <w:headerReference w:type="first" r:id="rId8"/>
      <w:footerReference w:type="first" r:id="rId9"/>
      <w:pgSz w:w="11906" w:h="16838"/>
      <w:pgMar w:top="426" w:right="1701" w:bottom="1985" w:left="1701" w:header="709" w:footer="7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63BE0" w14:textId="77777777" w:rsidR="00901CCF" w:rsidRDefault="00901CCF" w:rsidP="007D24CC">
      <w:r>
        <w:separator/>
      </w:r>
    </w:p>
  </w:endnote>
  <w:endnote w:type="continuationSeparator" w:id="0">
    <w:p w14:paraId="6183A516" w14:textId="77777777" w:rsidR="00901CCF" w:rsidRDefault="00901CCF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D763" w14:textId="77777777" w:rsidR="00CB2E71" w:rsidRDefault="00CB2E71" w:rsidP="00CB2E71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3BF7C9D3" wp14:editId="2C067F11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E6C3D4" id="Łącznik prosty 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76672" behindDoc="1" locked="0" layoutInCell="1" allowOverlap="1" wp14:anchorId="104579BC" wp14:editId="545BCA82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1083728548" name="Obraz 10837285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78720" behindDoc="1" locked="0" layoutInCell="1" allowOverlap="1" wp14:anchorId="6074B351" wp14:editId="78101F50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2141891936" name="Obraz 21418919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4"/>
        <w:szCs w:val="14"/>
      </w:rPr>
      <w:tab/>
    </w:r>
  </w:p>
  <w:p w14:paraId="4738BF91" w14:textId="77777777" w:rsidR="00CB2E71" w:rsidRPr="004E4070" w:rsidRDefault="00CB2E71" w:rsidP="00CB2E71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D8E27B1" wp14:editId="71956CDE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99F0BF" id="Łącznik prosty 1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b/>
        <w:bCs/>
        <w:sz w:val="14"/>
        <w:szCs w:val="14"/>
      </w:rPr>
      <w:t>Wojewódzki Urząd Pracy w Poznaniu</w:t>
    </w:r>
  </w:p>
  <w:p w14:paraId="6719E5E8" w14:textId="77777777" w:rsidR="00CB2E71" w:rsidRPr="00FF4EC8" w:rsidRDefault="00CB2E71" w:rsidP="00CB2E71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ul. Szyperska 14</w:t>
    </w:r>
    <w:r>
      <w:rPr>
        <w:color w:val="000000" w:themeColor="text1"/>
        <w:sz w:val="14"/>
        <w:szCs w:val="14"/>
      </w:rPr>
      <w:t>, 61-754 Poznań</w:t>
    </w:r>
  </w:p>
  <w:p w14:paraId="6795D304" w14:textId="77777777" w:rsidR="00CB2E71" w:rsidRDefault="00CB2E71" w:rsidP="00CB2E71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61 846 38 19</w:t>
    </w:r>
  </w:p>
  <w:p w14:paraId="79CD2335" w14:textId="77777777" w:rsidR="00CB2E71" w:rsidRDefault="00CB2E71" w:rsidP="00CB2E71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6C0CFFDC" w14:textId="2F37784D" w:rsidR="00EC7348" w:rsidRPr="00CB2E71" w:rsidRDefault="00CB2E71" w:rsidP="00CB2E71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>
      <w:rPr>
        <w:color w:val="000000" w:themeColor="text1"/>
        <w:sz w:val="14"/>
        <w:szCs w:val="14"/>
      </w:rPr>
      <w:t xml:space="preserve">uppoznan.praca.gov.pl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F80C4" w14:textId="77777777" w:rsidR="00CB2E71" w:rsidRDefault="00CB2E71" w:rsidP="00CB2E71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089C787" wp14:editId="30B8407D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1275460815" name="Łącznik prosty 12754608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C74014" id="Łącznik prosty 127546081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71552" behindDoc="1" locked="0" layoutInCell="1" allowOverlap="1" wp14:anchorId="278EC8F6" wp14:editId="2BC05F22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73600" behindDoc="1" locked="0" layoutInCell="1" allowOverlap="1" wp14:anchorId="0E0E660F" wp14:editId="596E0498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4"/>
        <w:szCs w:val="14"/>
      </w:rPr>
      <w:tab/>
    </w:r>
  </w:p>
  <w:p w14:paraId="2D1BA4D0" w14:textId="77777777" w:rsidR="00CB2E71" w:rsidRPr="004E4070" w:rsidRDefault="00CB2E71" w:rsidP="00CB2E71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CB32F6E" wp14:editId="312F8499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633445713" name="Łącznik prosty 6334457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099137" id="Łącznik prosty 63344571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b/>
        <w:bCs/>
        <w:sz w:val="14"/>
        <w:szCs w:val="14"/>
      </w:rPr>
      <w:t>Wojewódzki Urząd Pracy w Poznaniu</w:t>
    </w:r>
  </w:p>
  <w:p w14:paraId="188E8F97" w14:textId="77777777" w:rsidR="00CB2E71" w:rsidRPr="00FF4EC8" w:rsidRDefault="00CB2E71" w:rsidP="00CB2E71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ul. Szyperska 14</w:t>
    </w:r>
    <w:r>
      <w:rPr>
        <w:color w:val="000000" w:themeColor="text1"/>
        <w:sz w:val="14"/>
        <w:szCs w:val="14"/>
      </w:rPr>
      <w:t>, 61-754 Poznań</w:t>
    </w:r>
  </w:p>
  <w:p w14:paraId="30274708" w14:textId="77777777" w:rsidR="00CB2E71" w:rsidRDefault="00CB2E71" w:rsidP="00CB2E71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61 846 38 19</w:t>
    </w:r>
  </w:p>
  <w:p w14:paraId="6DDCDA11" w14:textId="77777777" w:rsidR="00CB2E71" w:rsidRDefault="00CB2E71" w:rsidP="00CB2E71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5D98F67D" w14:textId="71CAFBC6" w:rsidR="00CB2E71" w:rsidRPr="00CB2E71" w:rsidRDefault="00CB2E71" w:rsidP="00CB2E71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>
      <w:rPr>
        <w:color w:val="000000" w:themeColor="text1"/>
        <w:sz w:val="14"/>
        <w:szCs w:val="14"/>
      </w:rPr>
      <w:t xml:space="preserve">uppoznan.praca.gov.pl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38EFF" w14:textId="77777777" w:rsidR="00901CCF" w:rsidRDefault="00901CCF" w:rsidP="007D24CC">
      <w:r>
        <w:separator/>
      </w:r>
    </w:p>
  </w:footnote>
  <w:footnote w:type="continuationSeparator" w:id="0">
    <w:p w14:paraId="4FD8F50A" w14:textId="77777777" w:rsidR="00901CCF" w:rsidRDefault="00901CCF" w:rsidP="007D2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9B38C" w14:textId="06AEC717" w:rsidR="00CB2E71" w:rsidRDefault="00CB2E71">
    <w:pPr>
      <w:pStyle w:val="Nagwek"/>
    </w:pPr>
    <w:r>
      <w:rPr>
        <w:noProof/>
        <w:lang w:eastAsia="pl-PL"/>
      </w:rPr>
      <w:drawing>
        <wp:inline distT="0" distB="0" distL="0" distR="0" wp14:anchorId="7A187B51" wp14:editId="23D60E88">
          <wp:extent cx="5400040" cy="520700"/>
          <wp:effectExtent l="0" t="0" r="0" b="0"/>
          <wp:docPr id="1713171891" name="Obraz 1713171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20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255FA"/>
    <w:multiLevelType w:val="hybridMultilevel"/>
    <w:tmpl w:val="F48E7A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D312E"/>
    <w:multiLevelType w:val="hybridMultilevel"/>
    <w:tmpl w:val="BD7260A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C450B"/>
    <w:multiLevelType w:val="hybridMultilevel"/>
    <w:tmpl w:val="5E9AA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66D24"/>
    <w:multiLevelType w:val="multilevel"/>
    <w:tmpl w:val="A9ACC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301AC1"/>
    <w:multiLevelType w:val="hybridMultilevel"/>
    <w:tmpl w:val="1364459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4259B"/>
    <w:multiLevelType w:val="hybridMultilevel"/>
    <w:tmpl w:val="C4EC1E4E"/>
    <w:lvl w:ilvl="0" w:tplc="15CEBFBA">
      <w:start w:val="1"/>
      <w:numFmt w:val="bullet"/>
      <w:lvlText w:val="–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E2C7FC2"/>
    <w:multiLevelType w:val="hybridMultilevel"/>
    <w:tmpl w:val="24124D40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204EAC"/>
    <w:multiLevelType w:val="hybridMultilevel"/>
    <w:tmpl w:val="8FC4E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31354"/>
    <w:multiLevelType w:val="hybridMultilevel"/>
    <w:tmpl w:val="19BED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71884"/>
    <w:multiLevelType w:val="hybridMultilevel"/>
    <w:tmpl w:val="49EA20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B2CD7"/>
    <w:multiLevelType w:val="hybridMultilevel"/>
    <w:tmpl w:val="F66AD64A"/>
    <w:lvl w:ilvl="0" w:tplc="60C4D2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7D75A9"/>
    <w:multiLevelType w:val="hybridMultilevel"/>
    <w:tmpl w:val="19A426A6"/>
    <w:lvl w:ilvl="0" w:tplc="F30A8FA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9F73363"/>
    <w:multiLevelType w:val="hybridMultilevel"/>
    <w:tmpl w:val="0316A540"/>
    <w:lvl w:ilvl="0" w:tplc="0415000F">
      <w:start w:val="1"/>
      <w:numFmt w:val="decimal"/>
      <w:lvlText w:val="%1."/>
      <w:lvlJc w:val="left"/>
      <w:pPr>
        <w:ind w:left="5316" w:hanging="360"/>
      </w:pPr>
    </w:lvl>
    <w:lvl w:ilvl="1" w:tplc="04150019">
      <w:start w:val="1"/>
      <w:numFmt w:val="lowerLetter"/>
      <w:lvlText w:val="%2."/>
      <w:lvlJc w:val="left"/>
      <w:pPr>
        <w:ind w:left="6036" w:hanging="360"/>
      </w:pPr>
    </w:lvl>
    <w:lvl w:ilvl="2" w:tplc="0415001B">
      <w:start w:val="1"/>
      <w:numFmt w:val="lowerRoman"/>
      <w:lvlText w:val="%3."/>
      <w:lvlJc w:val="right"/>
      <w:pPr>
        <w:ind w:left="6756" w:hanging="180"/>
      </w:pPr>
    </w:lvl>
    <w:lvl w:ilvl="3" w:tplc="0415000F">
      <w:start w:val="1"/>
      <w:numFmt w:val="decimal"/>
      <w:lvlText w:val="%4."/>
      <w:lvlJc w:val="left"/>
      <w:pPr>
        <w:ind w:left="7476" w:hanging="360"/>
      </w:pPr>
    </w:lvl>
    <w:lvl w:ilvl="4" w:tplc="04150019">
      <w:start w:val="1"/>
      <w:numFmt w:val="lowerLetter"/>
      <w:lvlText w:val="%5."/>
      <w:lvlJc w:val="left"/>
      <w:pPr>
        <w:ind w:left="8196" w:hanging="360"/>
      </w:pPr>
    </w:lvl>
    <w:lvl w:ilvl="5" w:tplc="0415001B">
      <w:start w:val="1"/>
      <w:numFmt w:val="lowerRoman"/>
      <w:lvlText w:val="%6."/>
      <w:lvlJc w:val="right"/>
      <w:pPr>
        <w:ind w:left="8916" w:hanging="180"/>
      </w:pPr>
    </w:lvl>
    <w:lvl w:ilvl="6" w:tplc="0415000F">
      <w:start w:val="1"/>
      <w:numFmt w:val="decimal"/>
      <w:lvlText w:val="%7."/>
      <w:lvlJc w:val="left"/>
      <w:pPr>
        <w:ind w:left="9636" w:hanging="360"/>
      </w:pPr>
    </w:lvl>
    <w:lvl w:ilvl="7" w:tplc="04150019">
      <w:start w:val="1"/>
      <w:numFmt w:val="lowerLetter"/>
      <w:lvlText w:val="%8."/>
      <w:lvlJc w:val="left"/>
      <w:pPr>
        <w:ind w:left="10356" w:hanging="360"/>
      </w:pPr>
    </w:lvl>
    <w:lvl w:ilvl="8" w:tplc="0415001B">
      <w:start w:val="1"/>
      <w:numFmt w:val="lowerRoman"/>
      <w:lvlText w:val="%9."/>
      <w:lvlJc w:val="right"/>
      <w:pPr>
        <w:ind w:left="11076" w:hanging="180"/>
      </w:pPr>
    </w:lvl>
  </w:abstractNum>
  <w:abstractNum w:abstractNumId="13" w15:restartNumberingAfterBreak="0">
    <w:nsid w:val="5C6D7D30"/>
    <w:multiLevelType w:val="hybridMultilevel"/>
    <w:tmpl w:val="5DC6E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D1EA2"/>
    <w:multiLevelType w:val="hybridMultilevel"/>
    <w:tmpl w:val="B39861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972F12"/>
    <w:multiLevelType w:val="hybridMultilevel"/>
    <w:tmpl w:val="003422B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DB473D2"/>
    <w:multiLevelType w:val="hybridMultilevel"/>
    <w:tmpl w:val="269481E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0FE1C41"/>
    <w:multiLevelType w:val="hybridMultilevel"/>
    <w:tmpl w:val="38B87B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2062BB7"/>
    <w:multiLevelType w:val="hybridMultilevel"/>
    <w:tmpl w:val="5A10AF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69303E"/>
    <w:multiLevelType w:val="hybridMultilevel"/>
    <w:tmpl w:val="92A2FB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3838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95150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0211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27434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71360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74846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39491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50711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9960229">
    <w:abstractNumId w:val="9"/>
  </w:num>
  <w:num w:numId="10" w16cid:durableId="443959170">
    <w:abstractNumId w:val="10"/>
  </w:num>
  <w:num w:numId="11" w16cid:durableId="1199003538">
    <w:abstractNumId w:val="14"/>
  </w:num>
  <w:num w:numId="12" w16cid:durableId="979262962">
    <w:abstractNumId w:val="1"/>
  </w:num>
  <w:num w:numId="13" w16cid:durableId="1731532375">
    <w:abstractNumId w:val="4"/>
  </w:num>
  <w:num w:numId="14" w16cid:durableId="920528682">
    <w:abstractNumId w:val="0"/>
  </w:num>
  <w:num w:numId="15" w16cid:durableId="274102559">
    <w:abstractNumId w:val="15"/>
  </w:num>
  <w:num w:numId="16" w16cid:durableId="1757748940">
    <w:abstractNumId w:val="6"/>
  </w:num>
  <w:num w:numId="17" w16cid:durableId="1116756363">
    <w:abstractNumId w:val="16"/>
  </w:num>
  <w:num w:numId="18" w16cid:durableId="377244462">
    <w:abstractNumId w:val="17"/>
  </w:num>
  <w:num w:numId="19" w16cid:durableId="132214929">
    <w:abstractNumId w:val="5"/>
  </w:num>
  <w:num w:numId="20" w16cid:durableId="1791582102">
    <w:abstractNumId w:val="11"/>
  </w:num>
  <w:num w:numId="21" w16cid:durableId="14537897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02002"/>
    <w:rsid w:val="00002461"/>
    <w:rsid w:val="000133A7"/>
    <w:rsid w:val="00016BBF"/>
    <w:rsid w:val="00017FDB"/>
    <w:rsid w:val="00026EE1"/>
    <w:rsid w:val="00066C4C"/>
    <w:rsid w:val="00076C9C"/>
    <w:rsid w:val="000773F7"/>
    <w:rsid w:val="000860FC"/>
    <w:rsid w:val="00091016"/>
    <w:rsid w:val="000A3386"/>
    <w:rsid w:val="000B4E11"/>
    <w:rsid w:val="000E36C1"/>
    <w:rsid w:val="000E469F"/>
    <w:rsid w:val="000F0241"/>
    <w:rsid w:val="001058DB"/>
    <w:rsid w:val="001106AA"/>
    <w:rsid w:val="00114CCA"/>
    <w:rsid w:val="0013283A"/>
    <w:rsid w:val="00133636"/>
    <w:rsid w:val="001408E6"/>
    <w:rsid w:val="00151C95"/>
    <w:rsid w:val="0015398C"/>
    <w:rsid w:val="00155EAE"/>
    <w:rsid w:val="00161D03"/>
    <w:rsid w:val="0017099D"/>
    <w:rsid w:val="001B2576"/>
    <w:rsid w:val="001E317B"/>
    <w:rsid w:val="001E71C4"/>
    <w:rsid w:val="00204889"/>
    <w:rsid w:val="002215D6"/>
    <w:rsid w:val="00221886"/>
    <w:rsid w:val="00230468"/>
    <w:rsid w:val="0023440D"/>
    <w:rsid w:val="00245FE0"/>
    <w:rsid w:val="00252FC9"/>
    <w:rsid w:val="00253E2C"/>
    <w:rsid w:val="002609AC"/>
    <w:rsid w:val="0026225F"/>
    <w:rsid w:val="002622A3"/>
    <w:rsid w:val="00266EE5"/>
    <w:rsid w:val="002670A5"/>
    <w:rsid w:val="00271C0C"/>
    <w:rsid w:val="002779CF"/>
    <w:rsid w:val="00284952"/>
    <w:rsid w:val="00284B29"/>
    <w:rsid w:val="00296C1E"/>
    <w:rsid w:val="002A6FA4"/>
    <w:rsid w:val="002C0CA4"/>
    <w:rsid w:val="002D185A"/>
    <w:rsid w:val="002D2314"/>
    <w:rsid w:val="002F7C7D"/>
    <w:rsid w:val="00337E77"/>
    <w:rsid w:val="003433A3"/>
    <w:rsid w:val="00343C72"/>
    <w:rsid w:val="00356CCB"/>
    <w:rsid w:val="00366131"/>
    <w:rsid w:val="003B1CA4"/>
    <w:rsid w:val="003C0E44"/>
    <w:rsid w:val="003C292E"/>
    <w:rsid w:val="003E4390"/>
    <w:rsid w:val="003F446A"/>
    <w:rsid w:val="00416994"/>
    <w:rsid w:val="004335C2"/>
    <w:rsid w:val="00460192"/>
    <w:rsid w:val="00467C01"/>
    <w:rsid w:val="0047594B"/>
    <w:rsid w:val="004873F8"/>
    <w:rsid w:val="004A1708"/>
    <w:rsid w:val="004A3201"/>
    <w:rsid w:val="004A7F23"/>
    <w:rsid w:val="004C0951"/>
    <w:rsid w:val="004D7C2E"/>
    <w:rsid w:val="004E5EB4"/>
    <w:rsid w:val="004F252B"/>
    <w:rsid w:val="0052141E"/>
    <w:rsid w:val="00526513"/>
    <w:rsid w:val="00553D4A"/>
    <w:rsid w:val="00561151"/>
    <w:rsid w:val="00561589"/>
    <w:rsid w:val="0056314E"/>
    <w:rsid w:val="00583D05"/>
    <w:rsid w:val="00587966"/>
    <w:rsid w:val="005950EE"/>
    <w:rsid w:val="005978CB"/>
    <w:rsid w:val="005A3B32"/>
    <w:rsid w:val="005B23F8"/>
    <w:rsid w:val="005C0D99"/>
    <w:rsid w:val="005C1449"/>
    <w:rsid w:val="005D0A52"/>
    <w:rsid w:val="005F3ABF"/>
    <w:rsid w:val="006302CB"/>
    <w:rsid w:val="00635C3E"/>
    <w:rsid w:val="00637864"/>
    <w:rsid w:val="006414A5"/>
    <w:rsid w:val="006419AE"/>
    <w:rsid w:val="00644F40"/>
    <w:rsid w:val="006458C7"/>
    <w:rsid w:val="00655E5E"/>
    <w:rsid w:val="00667E86"/>
    <w:rsid w:val="00677AC9"/>
    <w:rsid w:val="00690EE7"/>
    <w:rsid w:val="0069454E"/>
    <w:rsid w:val="006B319D"/>
    <w:rsid w:val="006C139B"/>
    <w:rsid w:val="006E5F05"/>
    <w:rsid w:val="006F6102"/>
    <w:rsid w:val="00701906"/>
    <w:rsid w:val="00717E44"/>
    <w:rsid w:val="00733A62"/>
    <w:rsid w:val="0074248A"/>
    <w:rsid w:val="00746ED5"/>
    <w:rsid w:val="00765792"/>
    <w:rsid w:val="00780AE3"/>
    <w:rsid w:val="00780D1F"/>
    <w:rsid w:val="0078566A"/>
    <w:rsid w:val="0079116D"/>
    <w:rsid w:val="007A14D5"/>
    <w:rsid w:val="007B10CF"/>
    <w:rsid w:val="007D02CC"/>
    <w:rsid w:val="007D24CC"/>
    <w:rsid w:val="007D47F3"/>
    <w:rsid w:val="007F65B0"/>
    <w:rsid w:val="00811238"/>
    <w:rsid w:val="008172B8"/>
    <w:rsid w:val="00823197"/>
    <w:rsid w:val="00832CB8"/>
    <w:rsid w:val="00851FFD"/>
    <w:rsid w:val="008543F0"/>
    <w:rsid w:val="00854EB7"/>
    <w:rsid w:val="008631D2"/>
    <w:rsid w:val="00876F15"/>
    <w:rsid w:val="008A08DE"/>
    <w:rsid w:val="008A3166"/>
    <w:rsid w:val="008C6030"/>
    <w:rsid w:val="008C71E1"/>
    <w:rsid w:val="008D2502"/>
    <w:rsid w:val="008D36F1"/>
    <w:rsid w:val="008E5BC8"/>
    <w:rsid w:val="008F29D3"/>
    <w:rsid w:val="008F2D5E"/>
    <w:rsid w:val="008F2FCA"/>
    <w:rsid w:val="008F3501"/>
    <w:rsid w:val="008F36C9"/>
    <w:rsid w:val="00901CCF"/>
    <w:rsid w:val="00917ACE"/>
    <w:rsid w:val="00923516"/>
    <w:rsid w:val="00926601"/>
    <w:rsid w:val="00934A2D"/>
    <w:rsid w:val="00945E4D"/>
    <w:rsid w:val="0097626A"/>
    <w:rsid w:val="009802B5"/>
    <w:rsid w:val="0098557D"/>
    <w:rsid w:val="00986FF7"/>
    <w:rsid w:val="009931AE"/>
    <w:rsid w:val="009A5C1F"/>
    <w:rsid w:val="009B1575"/>
    <w:rsid w:val="009C5A6F"/>
    <w:rsid w:val="009C6CC7"/>
    <w:rsid w:val="009D6B6D"/>
    <w:rsid w:val="009D6D90"/>
    <w:rsid w:val="009E4C5F"/>
    <w:rsid w:val="009E6B77"/>
    <w:rsid w:val="009E7631"/>
    <w:rsid w:val="00A02923"/>
    <w:rsid w:val="00A03AD6"/>
    <w:rsid w:val="00A2624E"/>
    <w:rsid w:val="00A342BF"/>
    <w:rsid w:val="00A6258F"/>
    <w:rsid w:val="00A83138"/>
    <w:rsid w:val="00A977C5"/>
    <w:rsid w:val="00AB08B7"/>
    <w:rsid w:val="00AB55A4"/>
    <w:rsid w:val="00AC0620"/>
    <w:rsid w:val="00AD798D"/>
    <w:rsid w:val="00AE0A21"/>
    <w:rsid w:val="00AE3598"/>
    <w:rsid w:val="00AE666E"/>
    <w:rsid w:val="00AF3603"/>
    <w:rsid w:val="00B06F67"/>
    <w:rsid w:val="00B36633"/>
    <w:rsid w:val="00B41EEE"/>
    <w:rsid w:val="00B46972"/>
    <w:rsid w:val="00B73A37"/>
    <w:rsid w:val="00B746E7"/>
    <w:rsid w:val="00B80765"/>
    <w:rsid w:val="00B92810"/>
    <w:rsid w:val="00BB654B"/>
    <w:rsid w:val="00BC4975"/>
    <w:rsid w:val="00BD533D"/>
    <w:rsid w:val="00BD5868"/>
    <w:rsid w:val="00BD6078"/>
    <w:rsid w:val="00BD7126"/>
    <w:rsid w:val="00BE11A6"/>
    <w:rsid w:val="00BE350F"/>
    <w:rsid w:val="00BF0E78"/>
    <w:rsid w:val="00C00A74"/>
    <w:rsid w:val="00C04930"/>
    <w:rsid w:val="00C107A2"/>
    <w:rsid w:val="00C11B50"/>
    <w:rsid w:val="00C2447B"/>
    <w:rsid w:val="00C27571"/>
    <w:rsid w:val="00C30B5E"/>
    <w:rsid w:val="00C3261F"/>
    <w:rsid w:val="00C34F2F"/>
    <w:rsid w:val="00C5395A"/>
    <w:rsid w:val="00C7279D"/>
    <w:rsid w:val="00C77D29"/>
    <w:rsid w:val="00C81D60"/>
    <w:rsid w:val="00C95960"/>
    <w:rsid w:val="00C96698"/>
    <w:rsid w:val="00CA52F5"/>
    <w:rsid w:val="00CB2E71"/>
    <w:rsid w:val="00CC4B79"/>
    <w:rsid w:val="00CF1B99"/>
    <w:rsid w:val="00D0069F"/>
    <w:rsid w:val="00D06D06"/>
    <w:rsid w:val="00D15619"/>
    <w:rsid w:val="00D2327B"/>
    <w:rsid w:val="00D239D4"/>
    <w:rsid w:val="00D369DC"/>
    <w:rsid w:val="00D60855"/>
    <w:rsid w:val="00D64542"/>
    <w:rsid w:val="00D71A6D"/>
    <w:rsid w:val="00DA2181"/>
    <w:rsid w:val="00DC487E"/>
    <w:rsid w:val="00DC54AE"/>
    <w:rsid w:val="00DE1186"/>
    <w:rsid w:val="00DE5E55"/>
    <w:rsid w:val="00DF7A4E"/>
    <w:rsid w:val="00E05BCA"/>
    <w:rsid w:val="00E1573D"/>
    <w:rsid w:val="00E21FBA"/>
    <w:rsid w:val="00E345D0"/>
    <w:rsid w:val="00E457D3"/>
    <w:rsid w:val="00E502DF"/>
    <w:rsid w:val="00E50468"/>
    <w:rsid w:val="00E61804"/>
    <w:rsid w:val="00E86C4E"/>
    <w:rsid w:val="00EA4055"/>
    <w:rsid w:val="00EA69BE"/>
    <w:rsid w:val="00EC7348"/>
    <w:rsid w:val="00ED3B2E"/>
    <w:rsid w:val="00EE129A"/>
    <w:rsid w:val="00EF4400"/>
    <w:rsid w:val="00F04427"/>
    <w:rsid w:val="00F060D2"/>
    <w:rsid w:val="00F12FDB"/>
    <w:rsid w:val="00F30170"/>
    <w:rsid w:val="00F415AA"/>
    <w:rsid w:val="00F732B1"/>
    <w:rsid w:val="00F73D4B"/>
    <w:rsid w:val="00F853EB"/>
    <w:rsid w:val="00FA4E56"/>
    <w:rsid w:val="00FB4746"/>
    <w:rsid w:val="00FB7719"/>
    <w:rsid w:val="00FE4C17"/>
    <w:rsid w:val="00FF149B"/>
    <w:rsid w:val="00FF1AF1"/>
    <w:rsid w:val="00FF4EC8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61151"/>
    <w:pPr>
      <w:spacing w:after="120" w:line="276" w:lineRule="auto"/>
    </w:pPr>
    <w:rPr>
      <w:rFonts w:eastAsiaTheme="minorEastAsia"/>
      <w:sz w:val="22"/>
      <w:szCs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61151"/>
    <w:rPr>
      <w:rFonts w:eastAsiaTheme="minorEastAsia"/>
      <w:sz w:val="22"/>
      <w:szCs w:val="22"/>
      <w:lang w:eastAsia="pl-PL"/>
    </w:rPr>
  </w:style>
  <w:style w:type="paragraph" w:styleId="Akapitzlist">
    <w:name w:val="List Paragraph"/>
    <w:aliases w:val="CW_Lista,normalny tekst,mm"/>
    <w:basedOn w:val="Normalny"/>
    <w:link w:val="AkapitzlistZnak"/>
    <w:uiPriority w:val="99"/>
    <w:qFormat/>
    <w:rsid w:val="00561151"/>
    <w:pPr>
      <w:spacing w:after="200" w:line="276" w:lineRule="auto"/>
      <w:ind w:left="720"/>
      <w:contextualSpacing/>
    </w:pPr>
    <w:rPr>
      <w:rFonts w:eastAsiaTheme="minorEastAsia"/>
      <w:sz w:val="22"/>
      <w:szCs w:val="22"/>
      <w:lang w:eastAsia="pl-PL"/>
    </w:rPr>
  </w:style>
  <w:style w:type="character" w:customStyle="1" w:styleId="AkapitzlistZnak">
    <w:name w:val="Akapit z listą Znak"/>
    <w:aliases w:val="CW_Lista Znak,normalny tekst Znak,mm Znak"/>
    <w:link w:val="Akapitzlist"/>
    <w:uiPriority w:val="99"/>
    <w:qFormat/>
    <w:locked/>
    <w:rsid w:val="00E86C4E"/>
    <w:rPr>
      <w:rFonts w:eastAsiaTheme="minorEastAsia"/>
      <w:sz w:val="22"/>
      <w:szCs w:val="22"/>
      <w:lang w:eastAsia="pl-PL"/>
    </w:rPr>
  </w:style>
  <w:style w:type="character" w:customStyle="1" w:styleId="ff2fc3fs12">
    <w:name w:val="ff2 fc3 fs12"/>
    <w:rsid w:val="00E86C4E"/>
  </w:style>
  <w:style w:type="paragraph" w:customStyle="1" w:styleId="1ZnakZnakZnakZnakZnakZnakZnak">
    <w:name w:val="1 Znak Znak Znak Znak Znak Znak Znak"/>
    <w:basedOn w:val="Normalny"/>
    <w:rsid w:val="00F73D4B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366131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6613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7C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F7C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F7C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7C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7C8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C4975"/>
  </w:style>
  <w:style w:type="paragraph" w:customStyle="1" w:styleId="pf0">
    <w:name w:val="pf0"/>
    <w:basedOn w:val="Normalny"/>
    <w:rsid w:val="00780AE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cf01">
    <w:name w:val="cf01"/>
    <w:basedOn w:val="Domylnaczcionkaakapitu"/>
    <w:rsid w:val="00780AE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1570</Words>
  <Characters>9420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Żarczyńska</dc:creator>
  <cp:keywords/>
  <dc:description/>
  <cp:lastModifiedBy>Anna Majewska </cp:lastModifiedBy>
  <cp:revision>4</cp:revision>
  <cp:lastPrinted>2026-04-22T10:47:00Z</cp:lastPrinted>
  <dcterms:created xsi:type="dcterms:W3CDTF">2026-04-24T09:55:00Z</dcterms:created>
  <dcterms:modified xsi:type="dcterms:W3CDTF">2026-04-27T07:15:00Z</dcterms:modified>
</cp:coreProperties>
</file>